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30E" w:rsidRPr="00D5630E" w:rsidRDefault="00D5630E" w:rsidP="00D5630E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40"/>
          <w:lang w:val="en-US"/>
        </w:rPr>
      </w:pPr>
      <w:r w:rsidRPr="00D5630E">
        <w:rPr>
          <w:rFonts w:ascii="Times New Roman" w:eastAsia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45186465" wp14:editId="53D04225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630E" w:rsidRPr="00D5630E" w:rsidRDefault="00D5630E" w:rsidP="00D5630E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40"/>
          <w:lang w:val="en-US"/>
        </w:rPr>
      </w:pPr>
    </w:p>
    <w:p w:rsidR="00D5630E" w:rsidRPr="00D5630E" w:rsidRDefault="00D5630E" w:rsidP="00D5630E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40"/>
          <w:lang w:val="en-US"/>
        </w:rPr>
      </w:pPr>
      <w:r w:rsidRPr="00D5630E">
        <w:rPr>
          <w:rFonts w:ascii="Times New Roman" w:eastAsia="Times New Roman" w:hAnsi="Times New Roman" w:cs="Times New Roman"/>
          <w:b/>
          <w:spacing w:val="40"/>
          <w:lang w:val="en-US"/>
        </w:rPr>
        <w:t xml:space="preserve">                           ДЕТСКА ГРАДИНА </w:t>
      </w:r>
      <w:r w:rsidRPr="00D5630E">
        <w:rPr>
          <w:rFonts w:ascii="Times New Roman" w:eastAsia="Times New Roman" w:hAnsi="Times New Roman" w:cs="Times New Roman"/>
          <w:b/>
          <w:spacing w:val="40"/>
          <w:lang w:val="ru-RU"/>
        </w:rPr>
        <w:t>”</w:t>
      </w:r>
      <w:r w:rsidRPr="00D5630E">
        <w:rPr>
          <w:rFonts w:ascii="Times New Roman" w:eastAsia="Times New Roman" w:hAnsi="Times New Roman" w:cs="Times New Roman"/>
          <w:b/>
          <w:spacing w:val="40"/>
          <w:lang w:val="en-US"/>
        </w:rPr>
        <w:t>МИР“</w:t>
      </w:r>
    </w:p>
    <w:p w:rsidR="00D5630E" w:rsidRPr="00D5630E" w:rsidRDefault="00D5630E" w:rsidP="00D5630E">
      <w:pPr>
        <w:widowControl w:val="0"/>
        <w:autoSpaceDE w:val="0"/>
        <w:autoSpaceDN w:val="0"/>
        <w:spacing w:after="0" w:line="360" w:lineRule="auto"/>
        <w:ind w:right="-851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D5630E">
        <w:rPr>
          <w:rFonts w:ascii="Times New Roman" w:eastAsia="Times New Roman" w:hAnsi="Times New Roman" w:cs="Times New Roman"/>
          <w:b/>
          <w:lang w:val="en-US"/>
        </w:rPr>
        <w:t xml:space="preserve">                                           </w:t>
      </w:r>
      <w:r w:rsidRPr="00D5630E">
        <w:rPr>
          <w:rFonts w:ascii="Times New Roman" w:eastAsia="Times New Roman" w:hAnsi="Times New Roman" w:cs="Times New Roman"/>
          <w:b/>
          <w:lang w:val="ru-RU"/>
        </w:rPr>
        <w:t>гр.Мездра, ул.”Св.св. Кирил и Методий” № 47,</w:t>
      </w:r>
    </w:p>
    <w:p w:rsidR="00D5630E" w:rsidRPr="00D5630E" w:rsidRDefault="00D5630E" w:rsidP="00D5630E">
      <w:pPr>
        <w:widowControl w:val="0"/>
        <w:autoSpaceDE w:val="0"/>
        <w:autoSpaceDN w:val="0"/>
        <w:spacing w:after="0" w:line="360" w:lineRule="auto"/>
        <w:ind w:right="-851"/>
        <w:jc w:val="center"/>
        <w:rPr>
          <w:rFonts w:ascii="Times New Roman" w:eastAsia="Times New Roman" w:hAnsi="Times New Roman" w:cs="Times New Roman"/>
          <w:color w:val="0000FF"/>
          <w:u w:val="single"/>
          <w:lang w:val="it-IT"/>
        </w:rPr>
      </w:pPr>
      <w:r w:rsidRPr="00D5630E">
        <w:rPr>
          <w:rFonts w:ascii="Times New Roman" w:eastAsia="Times New Roman" w:hAnsi="Times New Roman" w:cs="Times New Roman"/>
          <w:b/>
          <w:lang w:val="en-US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lang w:val="ru-RU"/>
        </w:rPr>
        <w:t>тел. 087</w:t>
      </w:r>
      <w:r>
        <w:rPr>
          <w:rFonts w:ascii="Times New Roman" w:eastAsia="Times New Roman" w:hAnsi="Times New Roman" w:cs="Times New Roman"/>
          <w:b/>
          <w:lang w:val="en-US"/>
        </w:rPr>
        <w:t>6204600</w:t>
      </w:r>
      <w:r w:rsidRPr="00D5630E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D5630E">
        <w:rPr>
          <w:rFonts w:ascii="Times New Roman" w:eastAsia="Times New Roman" w:hAnsi="Times New Roman" w:cs="Times New Roman"/>
          <w:b/>
          <w:lang w:val="it-IT"/>
        </w:rPr>
        <w:t>e-mail</w:t>
      </w:r>
      <w:r w:rsidRPr="00D5630E">
        <w:rPr>
          <w:rFonts w:ascii="Times New Roman" w:eastAsia="Times New Roman" w:hAnsi="Times New Roman" w:cs="Times New Roman"/>
          <w:b/>
        </w:rPr>
        <w:t xml:space="preserve">: </w:t>
      </w:r>
      <w:r w:rsidRPr="00D5630E">
        <w:rPr>
          <w:rFonts w:ascii="Times New Roman" w:eastAsia="Times New Roman" w:hAnsi="Times New Roman" w:cs="Times New Roman"/>
          <w:b/>
          <w:lang w:val="it-IT"/>
        </w:rPr>
        <w:t xml:space="preserve"> info</w:t>
      </w:r>
      <w:r w:rsidRPr="00D5630E">
        <w:rPr>
          <w:rFonts w:ascii="Times New Roman" w:eastAsia="Times New Roman" w:hAnsi="Times New Roman" w:cs="Times New Roman"/>
          <w:b/>
        </w:rPr>
        <w:t xml:space="preserve"> </w:t>
      </w:r>
      <w:r w:rsidRPr="00D5630E">
        <w:rPr>
          <w:rFonts w:ascii="Times New Roman" w:eastAsia="Times New Roman" w:hAnsi="Times New Roman" w:cs="Times New Roman"/>
          <w:b/>
          <w:lang w:val="it-IT"/>
        </w:rPr>
        <w:t>-</w:t>
      </w:r>
      <w:r w:rsidRPr="00D5630E">
        <w:rPr>
          <w:rFonts w:ascii="Times New Roman" w:eastAsia="Times New Roman" w:hAnsi="Times New Roman" w:cs="Times New Roman"/>
          <w:b/>
        </w:rPr>
        <w:t xml:space="preserve"> </w:t>
      </w:r>
      <w:r w:rsidRPr="00D5630E">
        <w:rPr>
          <w:rFonts w:ascii="Times New Roman" w:eastAsia="Times New Roman" w:hAnsi="Times New Roman" w:cs="Times New Roman"/>
          <w:b/>
          <w:lang w:val="it-IT"/>
        </w:rPr>
        <w:t>609159@edu.mon.bg</w:t>
      </w:r>
    </w:p>
    <w:p w:rsidR="0090473E" w:rsidRDefault="0090473E" w:rsidP="00441C86"/>
    <w:p w:rsidR="00441C86" w:rsidRPr="00441C86" w:rsidRDefault="00441C86" w:rsidP="00441C86">
      <w:pPr>
        <w:rPr>
          <w:rFonts w:ascii="Times New Roman" w:hAnsi="Times New Roman" w:cs="Times New Roman"/>
          <w:sz w:val="24"/>
          <w:szCs w:val="24"/>
        </w:rPr>
      </w:pPr>
      <w:r w:rsidRPr="00441C86">
        <w:rPr>
          <w:rFonts w:ascii="Times New Roman" w:hAnsi="Times New Roman" w:cs="Times New Roman"/>
          <w:sz w:val="24"/>
          <w:szCs w:val="24"/>
        </w:rPr>
        <w:t>Утвърдил:…….</w:t>
      </w:r>
    </w:p>
    <w:p w:rsidR="00441C86" w:rsidRPr="00D5630E" w:rsidRDefault="00D5630E" w:rsidP="00441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Директор: Цецка Йотова</w:t>
      </w:r>
    </w:p>
    <w:p w:rsidR="00441C86" w:rsidRPr="00441C86" w:rsidRDefault="00C13A04" w:rsidP="00441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Заповед № 319/29.04.2026</w:t>
      </w:r>
      <w:r w:rsidR="00132ACB">
        <w:rPr>
          <w:rFonts w:ascii="Times New Roman" w:hAnsi="Times New Roman" w:cs="Times New Roman"/>
          <w:sz w:val="24"/>
          <w:szCs w:val="24"/>
        </w:rPr>
        <w:t>г.</w:t>
      </w:r>
    </w:p>
    <w:p w:rsidR="00441C86" w:rsidRPr="00441C86" w:rsidRDefault="00441C86" w:rsidP="00441C86">
      <w:pPr>
        <w:rPr>
          <w:rFonts w:ascii="Times New Roman" w:hAnsi="Times New Roman" w:cs="Times New Roman"/>
          <w:sz w:val="24"/>
          <w:szCs w:val="24"/>
        </w:rPr>
      </w:pPr>
    </w:p>
    <w:p w:rsidR="00441C86" w:rsidRPr="009B099D" w:rsidRDefault="00441C86" w:rsidP="00441C86">
      <w:pPr>
        <w:rPr>
          <w:rFonts w:ascii="Times New Roman" w:hAnsi="Times New Roman" w:cs="Times New Roman"/>
          <w:b/>
          <w:sz w:val="24"/>
          <w:szCs w:val="24"/>
        </w:rPr>
      </w:pPr>
    </w:p>
    <w:p w:rsidR="00441C86" w:rsidRPr="009B099D" w:rsidRDefault="00441C86" w:rsidP="00441C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99D">
        <w:rPr>
          <w:rFonts w:ascii="Times New Roman" w:hAnsi="Times New Roman" w:cs="Times New Roman"/>
          <w:b/>
          <w:sz w:val="24"/>
          <w:szCs w:val="24"/>
        </w:rPr>
        <w:t xml:space="preserve">П О Л И Т И К А </w:t>
      </w:r>
    </w:p>
    <w:p w:rsidR="00441C86" w:rsidRPr="009B099D" w:rsidRDefault="00441C86" w:rsidP="00441C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99D">
        <w:rPr>
          <w:rFonts w:ascii="Times New Roman" w:hAnsi="Times New Roman" w:cs="Times New Roman"/>
          <w:b/>
          <w:sz w:val="24"/>
          <w:szCs w:val="24"/>
        </w:rPr>
        <w:t xml:space="preserve">за </w:t>
      </w:r>
    </w:p>
    <w:p w:rsidR="00441C86" w:rsidRPr="009B099D" w:rsidRDefault="00441C86" w:rsidP="00441C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99D">
        <w:rPr>
          <w:rFonts w:ascii="Times New Roman" w:hAnsi="Times New Roman" w:cs="Times New Roman"/>
          <w:b/>
          <w:sz w:val="24"/>
          <w:szCs w:val="24"/>
        </w:rPr>
        <w:t>превенция и интервенция н</w:t>
      </w:r>
      <w:r w:rsidR="00D5630E">
        <w:rPr>
          <w:rFonts w:ascii="Times New Roman" w:hAnsi="Times New Roman" w:cs="Times New Roman"/>
          <w:b/>
          <w:sz w:val="24"/>
          <w:szCs w:val="24"/>
        </w:rPr>
        <w:t>а тормоза и насилието в ДГ „Мир“-гр. Мездра с разновъзрастова група с. Долна Кремена</w:t>
      </w:r>
    </w:p>
    <w:p w:rsidR="00441C86" w:rsidRDefault="00441C86" w:rsidP="00AE1816">
      <w:pPr>
        <w:spacing w:line="276" w:lineRule="auto"/>
        <w:jc w:val="center"/>
      </w:pPr>
    </w:p>
    <w:p w:rsidR="00441C86" w:rsidRPr="00F525D9" w:rsidRDefault="00441C86" w:rsidP="00AE181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25D9">
        <w:rPr>
          <w:rFonts w:ascii="Times New Roman" w:hAnsi="Times New Roman" w:cs="Times New Roman"/>
          <w:b/>
          <w:sz w:val="24"/>
          <w:szCs w:val="24"/>
        </w:rPr>
        <w:t>І. Въведение</w:t>
      </w:r>
    </w:p>
    <w:p w:rsidR="00441C86" w:rsidRDefault="00441C86" w:rsidP="00AE18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Настоящата политика е изработена на база следните нормативни документи:</w:t>
      </w:r>
    </w:p>
    <w:p w:rsidR="00441C86" w:rsidRDefault="00441C86" w:rsidP="00AE1816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за предучилищното и училищното образование</w:t>
      </w:r>
    </w:p>
    <w:p w:rsidR="00441C86" w:rsidRDefault="00441C86" w:rsidP="00AE1816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Механизъм за противодействие на тормоза и насилието в институциите в системата на предучилищното и училищното образование.</w:t>
      </w:r>
    </w:p>
    <w:p w:rsidR="00441C86" w:rsidRDefault="00441C86" w:rsidP="00AE1816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за закрила на детето</w:t>
      </w:r>
    </w:p>
    <w:p w:rsidR="00441C86" w:rsidRDefault="00441C86" w:rsidP="00AE1816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Правилник за прилагане закона за закрила на детето</w:t>
      </w:r>
    </w:p>
    <w:p w:rsidR="00441C86" w:rsidRDefault="00441C86" w:rsidP="00AE1816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Наредба за приобщаващото образование</w:t>
      </w:r>
    </w:p>
    <w:p w:rsidR="00441C86" w:rsidRDefault="00441C86" w:rsidP="00AE1816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Конвенция на ООН за правата на детето и основните принципи</w:t>
      </w:r>
    </w:p>
    <w:p w:rsidR="008679BF" w:rsidRDefault="008679BF" w:rsidP="008679BF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9BF">
        <w:rPr>
          <w:rFonts w:ascii="Times New Roman" w:hAnsi="Times New Roman" w:cs="Times New Roman"/>
          <w:sz w:val="24"/>
          <w:szCs w:val="24"/>
        </w:rPr>
        <w:t>Практически насоки за действията, които работещите в образователните институции в сферата на средното образование следва да предприемат в случай на инцидент, ситуация на насилие и в други критични случаи, протокол за докладване и последваща реакция</w:t>
      </w:r>
      <w:r>
        <w:rPr>
          <w:rFonts w:ascii="Times New Roman" w:hAnsi="Times New Roman" w:cs="Times New Roman"/>
          <w:sz w:val="24"/>
          <w:szCs w:val="24"/>
        </w:rPr>
        <w:t>, ДАЗД</w:t>
      </w:r>
    </w:p>
    <w:p w:rsidR="00F525D9" w:rsidRDefault="00F525D9" w:rsidP="00AE1816">
      <w:pPr>
        <w:pStyle w:val="1"/>
        <w:spacing w:line="276" w:lineRule="auto"/>
        <w:ind w:left="0"/>
      </w:pPr>
      <w:r>
        <w:t>ІІ.</w:t>
      </w:r>
      <w:r w:rsidRPr="00F525D9">
        <w:t xml:space="preserve"> </w:t>
      </w:r>
      <w:r>
        <w:t>Същност на понятията тормоз, насилие и агресия.</w:t>
      </w:r>
    </w:p>
    <w:p w:rsidR="00F525D9" w:rsidRDefault="00F525D9" w:rsidP="00AE1816">
      <w:pPr>
        <w:pStyle w:val="1"/>
        <w:spacing w:line="276" w:lineRule="auto"/>
        <w:ind w:left="0"/>
        <w:rPr>
          <w:b w:val="0"/>
        </w:rPr>
      </w:pPr>
      <w:r w:rsidRPr="002A2D50">
        <w:t>„Насилие“</w:t>
      </w:r>
      <w:r w:rsidRPr="00F525D9">
        <w:rPr>
          <w:b w:val="0"/>
        </w:rPr>
        <w:t xml:space="preserve"> над дете е всеки акт на </w:t>
      </w:r>
      <w:r>
        <w:rPr>
          <w:b w:val="0"/>
        </w:rPr>
        <w:t>физическо, психическо или сексуално насилие, пренебрегване, търговска или друга</w:t>
      </w:r>
      <w:r w:rsidR="002A2D50">
        <w:rPr>
          <w:b w:val="0"/>
        </w:rPr>
        <w:t xml:space="preserve"> експлоатация, водеща до действителна или вероятна вреда върху здравето, живота, развитието или достойнството на детето, което може да се осъществява в семейна, училищна и социална среда.</w:t>
      </w:r>
    </w:p>
    <w:p w:rsidR="002A2D50" w:rsidRDefault="002A2D50" w:rsidP="00AE1816">
      <w:pPr>
        <w:pStyle w:val="1"/>
        <w:spacing w:line="276" w:lineRule="auto"/>
        <w:ind w:left="0"/>
        <w:rPr>
          <w:b w:val="0"/>
        </w:rPr>
      </w:pPr>
      <w:r w:rsidRPr="002A2D50">
        <w:t>„Физическо насилие“</w:t>
      </w:r>
      <w:r>
        <w:rPr>
          <w:b w:val="0"/>
        </w:rPr>
        <w:t xml:space="preserve"> е причиняване на телесна повреда, включително причиняване на болка или страдание, без разстройство на здравето.</w:t>
      </w:r>
    </w:p>
    <w:p w:rsidR="002A2D50" w:rsidRDefault="002A2D50" w:rsidP="00AE1816">
      <w:pPr>
        <w:pStyle w:val="1"/>
        <w:spacing w:line="276" w:lineRule="auto"/>
        <w:ind w:left="0"/>
        <w:rPr>
          <w:b w:val="0"/>
        </w:rPr>
      </w:pPr>
      <w:r w:rsidRPr="00971D5A">
        <w:t>„Психическо насилие“</w:t>
      </w:r>
      <w:r>
        <w:rPr>
          <w:b w:val="0"/>
        </w:rPr>
        <w:t xml:space="preserve"> са всички </w:t>
      </w:r>
      <w:r w:rsidR="002D5660">
        <w:rPr>
          <w:b w:val="0"/>
        </w:rPr>
        <w:t>действия, които могат д</w:t>
      </w:r>
      <w:r w:rsidR="00971D5A">
        <w:rPr>
          <w:b w:val="0"/>
        </w:rPr>
        <w:t>а имат вредно въздействие върху психичното здраве и развитие на детето, като подценяване, подигравателно отношение, заплаха, дискриминация, отхвърляне или други форми на отрицателно отношение, както и неспособността на родителя, настойника, попечителя или лицето, което полага грижи за детето, да осигури подходяща подкрепяща среда.</w:t>
      </w:r>
    </w:p>
    <w:p w:rsidR="00971D5A" w:rsidRDefault="00971D5A" w:rsidP="00AE1816">
      <w:pPr>
        <w:pStyle w:val="1"/>
        <w:spacing w:line="276" w:lineRule="auto"/>
        <w:ind w:left="0"/>
        <w:rPr>
          <w:b w:val="0"/>
        </w:rPr>
      </w:pPr>
      <w:r w:rsidRPr="00971D5A">
        <w:lastRenderedPageBreak/>
        <w:t>„Сексуално насилие“</w:t>
      </w:r>
      <w:r>
        <w:rPr>
          <w:b w:val="0"/>
        </w:rPr>
        <w:t xml:space="preserve"> е използването на дете за сексуално задоволяване. Сексуално насилие и злоупотреба над дете според определението на Световната здравна организация е „участието на дете в сексуални действия, които той или тя не разбира напълно и за които не е в състояние да даде информирано съгласие, или за които детето не е подготвено от гледна точка на развитието си и не може да даде съгласие, или които са в нарушение на законите или социалните табута на обществото“.</w:t>
      </w:r>
    </w:p>
    <w:p w:rsidR="00971D5A" w:rsidRDefault="00971D5A" w:rsidP="00AE1816">
      <w:pPr>
        <w:pStyle w:val="1"/>
        <w:spacing w:line="276" w:lineRule="auto"/>
        <w:ind w:left="0"/>
        <w:rPr>
          <w:b w:val="0"/>
        </w:rPr>
      </w:pPr>
      <w:r w:rsidRPr="00971D5A">
        <w:t>„Пренебрегване“</w:t>
      </w:r>
      <w:r>
        <w:rPr>
          <w:b w:val="0"/>
        </w:rPr>
        <w:t xml:space="preserve"> е неуспехът на родителя, настойника и попечителя или на лицето, което полага грижи за детето, да осигури развитието на детето в една от следните области: здраве, образование, емоционално развитие, изхранване, осигуряване на дом и безопасност</w:t>
      </w:r>
      <w:r w:rsidR="00EE6468">
        <w:rPr>
          <w:b w:val="0"/>
        </w:rPr>
        <w:t>, когато е в състояние да го направи.</w:t>
      </w:r>
    </w:p>
    <w:p w:rsidR="00EE6468" w:rsidRDefault="00EE6468" w:rsidP="00AE1816">
      <w:pPr>
        <w:pStyle w:val="1"/>
        <w:spacing w:line="276" w:lineRule="auto"/>
        <w:ind w:left="0"/>
        <w:rPr>
          <w:b w:val="0"/>
        </w:rPr>
      </w:pPr>
      <w:r>
        <w:rPr>
          <w:b w:val="0"/>
        </w:rPr>
        <w:t>Насилието може да бъде от възрастен към дете, между деца и от дете към възрастен.</w:t>
      </w:r>
    </w:p>
    <w:p w:rsidR="00EE6468" w:rsidRPr="00EE6468" w:rsidRDefault="00EE6468" w:rsidP="00AE1816">
      <w:pPr>
        <w:pStyle w:val="1"/>
        <w:spacing w:line="276" w:lineRule="auto"/>
        <w:ind w:left="0"/>
        <w:rPr>
          <w:b w:val="0"/>
        </w:rPr>
      </w:pPr>
      <w:r w:rsidRPr="00EE6468">
        <w:t xml:space="preserve">Тормозът е форма на насилие, </w:t>
      </w:r>
      <w:r w:rsidRPr="00EE6468">
        <w:rPr>
          <w:b w:val="0"/>
        </w:rPr>
        <w:t>която се определя като сбор от съзнателни негативни постъпки, които са дълготрайни, насочени към едно и също дете от страна на едно и също друго дете , група деца или възрастен. Това включва:</w:t>
      </w:r>
    </w:p>
    <w:p w:rsidR="00EE6468" w:rsidRPr="00EE6468" w:rsidRDefault="00EE6468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jc w:val="both"/>
        <w:rPr>
          <w:rFonts w:ascii="Times New Roman" w:hAnsi="Times New Roman" w:cs="Times New Roman"/>
          <w:sz w:val="24"/>
        </w:rPr>
      </w:pPr>
      <w:r w:rsidRPr="00EE6468">
        <w:rPr>
          <w:rFonts w:ascii="Times New Roman" w:hAnsi="Times New Roman" w:cs="Times New Roman"/>
          <w:sz w:val="24"/>
        </w:rPr>
        <w:t>Злонамерена проява, която има за цел да нарани или унижи</w:t>
      </w:r>
      <w:r w:rsidRPr="00EE6468">
        <w:rPr>
          <w:rFonts w:ascii="Times New Roman" w:hAnsi="Times New Roman" w:cs="Times New Roman"/>
          <w:spacing w:val="-5"/>
          <w:sz w:val="24"/>
        </w:rPr>
        <w:t xml:space="preserve"> </w:t>
      </w:r>
      <w:r w:rsidRPr="00EE6468">
        <w:rPr>
          <w:rFonts w:ascii="Times New Roman" w:hAnsi="Times New Roman" w:cs="Times New Roman"/>
          <w:sz w:val="24"/>
        </w:rPr>
        <w:t>дете;</w:t>
      </w:r>
    </w:p>
    <w:p w:rsidR="00EE6468" w:rsidRPr="00EE6468" w:rsidRDefault="00EE6468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right="118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EE6468">
        <w:rPr>
          <w:rFonts w:ascii="Times New Roman" w:hAnsi="Times New Roman" w:cs="Times New Roman"/>
          <w:sz w:val="24"/>
        </w:rPr>
        <w:t xml:space="preserve">Извършва се от позиция на силата, като едната </w:t>
      </w:r>
      <w:r w:rsidR="00A9766B">
        <w:rPr>
          <w:rFonts w:ascii="Times New Roman" w:hAnsi="Times New Roman" w:cs="Times New Roman"/>
          <w:sz w:val="24"/>
        </w:rPr>
        <w:t xml:space="preserve">страна използва доминиращата си </w:t>
      </w:r>
      <w:r w:rsidRPr="00EE6468">
        <w:rPr>
          <w:rFonts w:ascii="Times New Roman" w:hAnsi="Times New Roman" w:cs="Times New Roman"/>
          <w:sz w:val="24"/>
        </w:rPr>
        <w:t>позиция за да нарани другата физически или психически, да я унизи или изолира от социалния живот на групата или</w:t>
      </w:r>
      <w:r w:rsidRPr="00EE6468">
        <w:rPr>
          <w:rFonts w:ascii="Times New Roman" w:hAnsi="Times New Roman" w:cs="Times New Roman"/>
          <w:spacing w:val="-3"/>
          <w:sz w:val="24"/>
        </w:rPr>
        <w:t xml:space="preserve"> </w:t>
      </w:r>
      <w:r w:rsidR="001D37B9">
        <w:rPr>
          <w:rFonts w:ascii="Times New Roman" w:hAnsi="Times New Roman" w:cs="Times New Roman"/>
          <w:sz w:val="24"/>
        </w:rPr>
        <w:t>семейството;</w:t>
      </w:r>
    </w:p>
    <w:p w:rsidR="00EE6468" w:rsidRPr="00EE6468" w:rsidRDefault="00EE6468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jc w:val="both"/>
        <w:rPr>
          <w:rFonts w:ascii="Times New Roman" w:hAnsi="Times New Roman" w:cs="Times New Roman"/>
          <w:sz w:val="24"/>
        </w:rPr>
      </w:pPr>
      <w:r w:rsidRPr="00EE6468">
        <w:rPr>
          <w:rFonts w:ascii="Times New Roman" w:hAnsi="Times New Roman" w:cs="Times New Roman"/>
          <w:sz w:val="24"/>
        </w:rPr>
        <w:t>Повтаря се многократно във времето, не е изолиран , еднократен акт на</w:t>
      </w:r>
      <w:r w:rsidRPr="00EE6468">
        <w:rPr>
          <w:rFonts w:ascii="Times New Roman" w:hAnsi="Times New Roman" w:cs="Times New Roman"/>
          <w:spacing w:val="-14"/>
          <w:sz w:val="24"/>
        </w:rPr>
        <w:t xml:space="preserve"> </w:t>
      </w:r>
      <w:r w:rsidR="001D37B9">
        <w:rPr>
          <w:rFonts w:ascii="Times New Roman" w:hAnsi="Times New Roman" w:cs="Times New Roman"/>
          <w:sz w:val="24"/>
        </w:rPr>
        <w:t>агресия;</w:t>
      </w:r>
    </w:p>
    <w:p w:rsidR="00EE6468" w:rsidRPr="001D37B9" w:rsidRDefault="00EE6468" w:rsidP="001D37B9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1D37B9">
        <w:rPr>
          <w:rFonts w:ascii="Times New Roman" w:hAnsi="Times New Roman" w:cs="Times New Roman"/>
          <w:sz w:val="24"/>
        </w:rPr>
        <w:t>Проявите на тормоз най-общо могат да бъдат разделени на следните основни</w:t>
      </w:r>
      <w:r w:rsidRPr="001D37B9">
        <w:rPr>
          <w:rFonts w:ascii="Times New Roman" w:hAnsi="Times New Roman" w:cs="Times New Roman"/>
          <w:spacing w:val="-21"/>
          <w:sz w:val="24"/>
        </w:rPr>
        <w:t xml:space="preserve"> </w:t>
      </w:r>
      <w:r w:rsidRPr="001D37B9">
        <w:rPr>
          <w:rFonts w:ascii="Times New Roman" w:hAnsi="Times New Roman" w:cs="Times New Roman"/>
          <w:sz w:val="24"/>
        </w:rPr>
        <w:t>групи:</w:t>
      </w:r>
    </w:p>
    <w:p w:rsidR="00EE6468" w:rsidRPr="00EE6468" w:rsidRDefault="00EE6468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right="115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EE6468">
        <w:rPr>
          <w:rFonts w:ascii="Times New Roman" w:hAnsi="Times New Roman" w:cs="Times New Roman"/>
          <w:b/>
          <w:i/>
          <w:sz w:val="24"/>
        </w:rPr>
        <w:t>Физически тормоз</w:t>
      </w:r>
      <w:r w:rsidR="001D37B9">
        <w:rPr>
          <w:rFonts w:ascii="Times New Roman" w:hAnsi="Times New Roman" w:cs="Times New Roman"/>
          <w:b/>
          <w:i/>
          <w:sz w:val="24"/>
        </w:rPr>
        <w:t xml:space="preserve"> </w:t>
      </w:r>
      <w:r w:rsidRPr="00EE6468">
        <w:rPr>
          <w:rFonts w:ascii="Times New Roman" w:hAnsi="Times New Roman" w:cs="Times New Roman"/>
          <w:sz w:val="24"/>
        </w:rPr>
        <w:t>– блъскане, щипане, разрушаване, удряне, нанасяне на болка, спъване, затваряне в някое</w:t>
      </w:r>
      <w:r w:rsidRPr="00EE6468">
        <w:rPr>
          <w:rFonts w:ascii="Times New Roman" w:hAnsi="Times New Roman" w:cs="Times New Roman"/>
          <w:spacing w:val="-4"/>
          <w:sz w:val="24"/>
        </w:rPr>
        <w:t xml:space="preserve"> </w:t>
      </w:r>
      <w:r w:rsidRPr="00EE6468">
        <w:rPr>
          <w:rFonts w:ascii="Times New Roman" w:hAnsi="Times New Roman" w:cs="Times New Roman"/>
          <w:sz w:val="24"/>
        </w:rPr>
        <w:t>помещение;</w:t>
      </w:r>
    </w:p>
    <w:p w:rsidR="00EE6468" w:rsidRPr="00EE6468" w:rsidRDefault="00EE6468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jc w:val="both"/>
        <w:rPr>
          <w:rFonts w:ascii="Times New Roman" w:hAnsi="Times New Roman" w:cs="Times New Roman"/>
          <w:sz w:val="24"/>
        </w:rPr>
      </w:pPr>
      <w:r w:rsidRPr="00EE6468">
        <w:rPr>
          <w:rFonts w:ascii="Times New Roman" w:hAnsi="Times New Roman" w:cs="Times New Roman"/>
          <w:b/>
          <w:i/>
          <w:sz w:val="24"/>
        </w:rPr>
        <w:t>Вербален тормоз</w:t>
      </w:r>
      <w:r w:rsidR="001D37B9">
        <w:rPr>
          <w:rFonts w:ascii="Times New Roman" w:hAnsi="Times New Roman" w:cs="Times New Roman"/>
          <w:b/>
          <w:i/>
          <w:sz w:val="24"/>
        </w:rPr>
        <w:t xml:space="preserve"> </w:t>
      </w:r>
      <w:r w:rsidRPr="00EE6468">
        <w:rPr>
          <w:rFonts w:ascii="Times New Roman" w:hAnsi="Times New Roman" w:cs="Times New Roman"/>
          <w:sz w:val="24"/>
        </w:rPr>
        <w:t>– подмятания, подигравки, унижение, заплахи,</w:t>
      </w:r>
      <w:r w:rsidRPr="00EE6468">
        <w:rPr>
          <w:rFonts w:ascii="Times New Roman" w:hAnsi="Times New Roman" w:cs="Times New Roman"/>
          <w:spacing w:val="-8"/>
          <w:sz w:val="24"/>
        </w:rPr>
        <w:t xml:space="preserve"> </w:t>
      </w:r>
      <w:r w:rsidRPr="00EE6468">
        <w:rPr>
          <w:rFonts w:ascii="Times New Roman" w:hAnsi="Times New Roman" w:cs="Times New Roman"/>
          <w:sz w:val="24"/>
        </w:rPr>
        <w:t>обиди;</w:t>
      </w:r>
    </w:p>
    <w:p w:rsidR="00EE6468" w:rsidRPr="00EE6468" w:rsidRDefault="00EE6468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right="112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EE6468">
        <w:rPr>
          <w:rFonts w:ascii="Times New Roman" w:hAnsi="Times New Roman" w:cs="Times New Roman"/>
          <w:b/>
          <w:i/>
          <w:sz w:val="24"/>
        </w:rPr>
        <w:t>Психически тормоз</w:t>
      </w:r>
      <w:r w:rsidR="001D37B9">
        <w:rPr>
          <w:rFonts w:ascii="Times New Roman" w:hAnsi="Times New Roman" w:cs="Times New Roman"/>
          <w:b/>
          <w:i/>
          <w:sz w:val="24"/>
        </w:rPr>
        <w:t xml:space="preserve"> </w:t>
      </w:r>
      <w:r w:rsidRPr="00EE6468">
        <w:rPr>
          <w:rFonts w:ascii="Times New Roman" w:hAnsi="Times New Roman" w:cs="Times New Roman"/>
          <w:sz w:val="24"/>
        </w:rPr>
        <w:t>– подмятане, подиграване, закачане, омаловажаване, заплахи, изнудване, повреждане на имущество, кражба, хвърляне на вещи, заплашителни погледи, неприятелско</w:t>
      </w:r>
      <w:r w:rsidRPr="00EE6468">
        <w:rPr>
          <w:rFonts w:ascii="Times New Roman" w:hAnsi="Times New Roman" w:cs="Times New Roman"/>
          <w:spacing w:val="-1"/>
          <w:sz w:val="24"/>
        </w:rPr>
        <w:t xml:space="preserve"> </w:t>
      </w:r>
      <w:r w:rsidRPr="00EE6468">
        <w:rPr>
          <w:rFonts w:ascii="Times New Roman" w:hAnsi="Times New Roman" w:cs="Times New Roman"/>
          <w:sz w:val="24"/>
        </w:rPr>
        <w:t>следене;</w:t>
      </w:r>
    </w:p>
    <w:p w:rsidR="00EE6468" w:rsidRDefault="00EE6468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before="1" w:after="0" w:line="276" w:lineRule="auto"/>
        <w:ind w:right="117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EE6468">
        <w:rPr>
          <w:rFonts w:ascii="Times New Roman" w:hAnsi="Times New Roman" w:cs="Times New Roman"/>
          <w:b/>
          <w:i/>
          <w:sz w:val="24"/>
        </w:rPr>
        <w:t>Социален тормоз</w:t>
      </w:r>
      <w:r w:rsidR="001D37B9">
        <w:rPr>
          <w:rFonts w:ascii="Times New Roman" w:hAnsi="Times New Roman" w:cs="Times New Roman"/>
          <w:b/>
          <w:i/>
          <w:sz w:val="24"/>
        </w:rPr>
        <w:t xml:space="preserve"> </w:t>
      </w:r>
      <w:r w:rsidRPr="00EE6468">
        <w:rPr>
          <w:rFonts w:ascii="Times New Roman" w:hAnsi="Times New Roman" w:cs="Times New Roman"/>
          <w:sz w:val="24"/>
        </w:rPr>
        <w:t>– избягване, игнориране, изключване от дейността, одумване и разп</w:t>
      </w:r>
      <w:r>
        <w:rPr>
          <w:rFonts w:ascii="Times New Roman" w:hAnsi="Times New Roman" w:cs="Times New Roman"/>
          <w:sz w:val="24"/>
        </w:rPr>
        <w:t>р</w:t>
      </w:r>
      <w:r w:rsidRPr="00EE6468">
        <w:rPr>
          <w:rFonts w:ascii="Times New Roman" w:hAnsi="Times New Roman" w:cs="Times New Roman"/>
          <w:sz w:val="24"/>
        </w:rPr>
        <w:t>остранение  на злобни слухове, упражняване на натиск върху другите да не влизат в приятелски отношения с децата, обект на</w:t>
      </w:r>
      <w:r w:rsidRPr="00EE6468">
        <w:rPr>
          <w:rFonts w:ascii="Times New Roman" w:hAnsi="Times New Roman" w:cs="Times New Roman"/>
          <w:spacing w:val="-6"/>
          <w:sz w:val="24"/>
        </w:rPr>
        <w:t xml:space="preserve"> </w:t>
      </w:r>
      <w:r w:rsidR="001D37B9">
        <w:rPr>
          <w:rFonts w:ascii="Times New Roman" w:hAnsi="Times New Roman" w:cs="Times New Roman"/>
          <w:sz w:val="24"/>
        </w:rPr>
        <w:t>тормоз;</w:t>
      </w:r>
    </w:p>
    <w:p w:rsidR="00EE6468" w:rsidRDefault="00EE6468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before="1" w:after="0" w:line="276" w:lineRule="auto"/>
        <w:ind w:right="117" w:firstLine="427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„Кибер насилие“ и „Кибер тормоз“</w:t>
      </w:r>
      <w:r>
        <w:rPr>
          <w:rFonts w:ascii="Times New Roman" w:hAnsi="Times New Roman" w:cs="Times New Roman"/>
          <w:sz w:val="24"/>
        </w:rPr>
        <w:t xml:space="preserve"> са насилие и тормоз, които се осъществяват в дигитална среда чрез </w:t>
      </w:r>
      <w:r w:rsidR="001952A0">
        <w:rPr>
          <w:rFonts w:ascii="Times New Roman" w:hAnsi="Times New Roman" w:cs="Times New Roman"/>
          <w:sz w:val="24"/>
        </w:rPr>
        <w:t xml:space="preserve">дигитални устройства. Включват създаване и разпространение на обидни, заплашителни и подигравателни визуални материали, снимки и текстови съобщения, които уронват достойнството на детето или го унижават: снимането на дете с мобилен телефон и свободното разпространяване на снимки или видеозапис без негово съгласие, кражба на самоличност/профили, обиди, разпространяване на слухове в социалните мрежи и др. Ако детето е въвлечено в рискова ситуация онлайн, това винаги има своите отражения в реалния му живот. Преживяванията за детето </w:t>
      </w:r>
      <w:r w:rsidR="0033755A">
        <w:rPr>
          <w:rFonts w:ascii="Times New Roman" w:hAnsi="Times New Roman" w:cs="Times New Roman"/>
          <w:sz w:val="24"/>
        </w:rPr>
        <w:t>могат да бъдат дори по-унизителни, тъй като кибертормозът не може да бъде прекратен веднага и е достъпен до много по-</w:t>
      </w:r>
      <w:r w:rsidR="001D37B9">
        <w:rPr>
          <w:rFonts w:ascii="Times New Roman" w:hAnsi="Times New Roman" w:cs="Times New Roman"/>
          <w:sz w:val="24"/>
        </w:rPr>
        <w:t>голям кръг хора;</w:t>
      </w:r>
    </w:p>
    <w:p w:rsidR="0033755A" w:rsidRDefault="0033755A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right="108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33755A">
        <w:rPr>
          <w:rFonts w:ascii="Times New Roman" w:hAnsi="Times New Roman" w:cs="Times New Roman"/>
          <w:b/>
          <w:i/>
          <w:sz w:val="24"/>
        </w:rPr>
        <w:t>Сексуален тормоз</w:t>
      </w:r>
      <w:r w:rsidR="001D37B9">
        <w:rPr>
          <w:rFonts w:ascii="Times New Roman" w:hAnsi="Times New Roman" w:cs="Times New Roman"/>
          <w:b/>
          <w:i/>
          <w:sz w:val="24"/>
        </w:rPr>
        <w:t xml:space="preserve"> </w:t>
      </w:r>
      <w:r w:rsidRPr="0033755A">
        <w:rPr>
          <w:rFonts w:ascii="Times New Roman" w:hAnsi="Times New Roman" w:cs="Times New Roman"/>
          <w:sz w:val="24"/>
        </w:rPr>
        <w:t>– представлява всяка форма на нежелано словесно, несловесно или физическо поведение със сексуален характер, имащо за цел или водещо до накърняване на достойнството на лицето, и по-специално създаване на смущаваща, враждебна, деградираща (принизяваща), унизителна или обидна обстановка. Включва измислянето на сексуализирани прякори или имена, коментари за външността на някой и подигравки със сексуално значение, неподходящо докосване, бележки и надписи със сексуално съдържание и т.н. до по-екстремни форми на нападане и</w:t>
      </w:r>
      <w:r w:rsidRPr="0033755A">
        <w:rPr>
          <w:rFonts w:ascii="Times New Roman" w:hAnsi="Times New Roman" w:cs="Times New Roman"/>
          <w:spacing w:val="-3"/>
          <w:sz w:val="24"/>
        </w:rPr>
        <w:t xml:space="preserve"> </w:t>
      </w:r>
      <w:r w:rsidRPr="0033755A">
        <w:rPr>
          <w:rFonts w:ascii="Times New Roman" w:hAnsi="Times New Roman" w:cs="Times New Roman"/>
          <w:sz w:val="24"/>
        </w:rPr>
        <w:t>насилие</w:t>
      </w:r>
      <w:r>
        <w:rPr>
          <w:rFonts w:ascii="Times New Roman" w:hAnsi="Times New Roman" w:cs="Times New Roman"/>
          <w:sz w:val="24"/>
        </w:rPr>
        <w:t>.</w:t>
      </w:r>
    </w:p>
    <w:p w:rsidR="0033755A" w:rsidRPr="00BE32B6" w:rsidRDefault="00BE32B6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ind w:left="252" w:right="1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33755A" w:rsidRPr="00BE32B6">
        <w:rPr>
          <w:rFonts w:ascii="Times New Roman" w:hAnsi="Times New Roman" w:cs="Times New Roman"/>
          <w:sz w:val="24"/>
        </w:rPr>
        <w:t xml:space="preserve">Според </w:t>
      </w:r>
      <w:r w:rsidR="0033755A" w:rsidRPr="00BE32B6">
        <w:rPr>
          <w:rFonts w:ascii="Times New Roman" w:hAnsi="Times New Roman" w:cs="Times New Roman"/>
          <w:b/>
          <w:sz w:val="24"/>
        </w:rPr>
        <w:t xml:space="preserve">чл. 7 ал. 1 и ал. 2 от Закона за закрила на детето </w:t>
      </w:r>
      <w:r w:rsidR="0033755A" w:rsidRPr="00BE32B6">
        <w:rPr>
          <w:rFonts w:ascii="Times New Roman" w:hAnsi="Times New Roman" w:cs="Times New Roman"/>
          <w:sz w:val="24"/>
        </w:rPr>
        <w:t>всяко дете има право на закрила от насилие и всеки, на когото стане известно за дете, преживяло насилие, е длъжен да сигнализира органите по закрила.</w:t>
      </w:r>
    </w:p>
    <w:p w:rsidR="0033755A" w:rsidRPr="0033755A" w:rsidRDefault="0033755A" w:rsidP="001D37B9">
      <w:pPr>
        <w:pStyle w:val="a8"/>
        <w:spacing w:line="276" w:lineRule="auto"/>
        <w:ind w:right="119" w:firstLine="456"/>
      </w:pPr>
      <w:r w:rsidRPr="0033755A">
        <w:lastRenderedPageBreak/>
        <w:t>Насилието обхваща широк кръг от прояви. То е явление със сериозни размери и оставя дълготрайни последици върху психичното здраве и поведение както на децата, които търпят насилие, така и на онези, които го извършват.</w:t>
      </w:r>
    </w:p>
    <w:p w:rsidR="0033755A" w:rsidRPr="0033755A" w:rsidRDefault="0033755A" w:rsidP="001D37B9">
      <w:pPr>
        <w:pStyle w:val="a8"/>
        <w:spacing w:line="276" w:lineRule="auto"/>
        <w:ind w:right="118" w:firstLine="456"/>
      </w:pPr>
      <w:r w:rsidRPr="0033755A">
        <w:t>Агресията като акт включващ причиняване на вреда на някого или нещо е понятие, с което се означава регистър от поведения, насочени към нанасяне на вреда на другия или на себе</w:t>
      </w:r>
      <w:r w:rsidRPr="0033755A">
        <w:rPr>
          <w:spacing w:val="-30"/>
        </w:rPr>
        <w:t xml:space="preserve"> </w:t>
      </w:r>
      <w:r w:rsidRPr="0033755A">
        <w:t>си.</w:t>
      </w:r>
    </w:p>
    <w:p w:rsidR="0033755A" w:rsidRDefault="0033755A" w:rsidP="00AE1816">
      <w:pPr>
        <w:pStyle w:val="a8"/>
        <w:spacing w:before="63" w:line="276" w:lineRule="auto"/>
        <w:ind w:right="107" w:firstLine="490"/>
      </w:pPr>
      <w:r>
        <w:t>Повечето прояви на агресия се наблюдават в ситуация на защита на собствени интереси и защита на своето превъзходство, когато агресивни действия се използват като средство за достигане на определени цели. Съответно, максимално удовлетворение децата получават при достигане на желаната цел – било то внимание на връстници или привлекателна играчка – след което агресивни действия се прекратяват. По този начин, в повечето случаи на агресивни действия децата имат инструментален или реактивен характер. По същото време при някои деца се наблюдават агресивни действия, нямащи каквито и да е цели или насоки изключително причинявана на щета на другия. Например, момчето бута момичето в басейна и се смее над нейните сълзи. Физическа болка или унижение на връстници предизвиква при тези деца удовлетворение, а агресия в този случай е самоцел. Подобно поведение свидетелства за това че детето е насочено към вражда и жестокост, което разбира се предизвиква особена загриженост.</w:t>
      </w:r>
    </w:p>
    <w:p w:rsidR="0033755A" w:rsidRDefault="0033755A" w:rsidP="00AE1816">
      <w:pPr>
        <w:pStyle w:val="a8"/>
        <w:spacing w:before="1" w:line="276" w:lineRule="auto"/>
        <w:ind w:right="109" w:firstLine="468"/>
      </w:pPr>
      <w:r>
        <w:t>Физическият тормоз е формата, която възрастните най-често забелязват и затова често мерките за справяне обикновено са насочени именно към нея. Психическият и социалният тормоз по-трудно могат да бъдат установени, тъй като те не са така видими, а и децата, от своя страна, нямат нагласата да споделят с възрастните за своите преживявания. В много случаи социалният и психическият тормоз, като обидните думи и прякори, социалното изолиране и други се подценяват и считат за нормална част от процеса на социализация и израстване на децата. Тормозът, независимо от това как се упражнява, е деструктивен и опасен вид</w:t>
      </w:r>
      <w:r>
        <w:rPr>
          <w:spacing w:val="-28"/>
        </w:rPr>
        <w:t xml:space="preserve"> </w:t>
      </w:r>
      <w:r>
        <w:t>насилие.</w:t>
      </w:r>
    </w:p>
    <w:p w:rsidR="00EE6468" w:rsidRDefault="0033755A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252" w:right="1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3755A">
        <w:rPr>
          <w:rFonts w:ascii="Times New Roman" w:hAnsi="Times New Roman" w:cs="Times New Roman"/>
          <w:sz w:val="24"/>
          <w:szCs w:val="24"/>
        </w:rPr>
        <w:t>Следователно усилията за справяне с наси</w:t>
      </w:r>
      <w:r>
        <w:rPr>
          <w:rFonts w:ascii="Times New Roman" w:hAnsi="Times New Roman" w:cs="Times New Roman"/>
          <w:sz w:val="24"/>
          <w:szCs w:val="24"/>
        </w:rPr>
        <w:t>лието от деца над деца в детската градина</w:t>
      </w:r>
      <w:r w:rsidRPr="0033755A">
        <w:rPr>
          <w:rFonts w:ascii="Times New Roman" w:hAnsi="Times New Roman" w:cs="Times New Roman"/>
          <w:sz w:val="24"/>
          <w:szCs w:val="24"/>
        </w:rPr>
        <w:t xml:space="preserve"> трябва да бъдат насочени към всички проявления на това явление, а не само към неговите физически форми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766B" w:rsidRDefault="0033755A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755A">
        <w:rPr>
          <w:rFonts w:ascii="Times New Roman" w:hAnsi="Times New Roman" w:cs="Times New Roman"/>
          <w:b/>
          <w:sz w:val="24"/>
          <w:szCs w:val="24"/>
        </w:rPr>
        <w:t>ІІІ.</w:t>
      </w:r>
      <w:r w:rsidRPr="0033755A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 w:rsidRPr="0033755A">
        <w:rPr>
          <w:rFonts w:ascii="Times New Roman" w:hAnsi="Times New Roman" w:cs="Times New Roman"/>
          <w:b/>
          <w:bCs/>
          <w:sz w:val="24"/>
          <w:szCs w:val="24"/>
        </w:rPr>
        <w:t>Разлики между тормоз и закачки или игра между децата.</w:t>
      </w:r>
    </w:p>
    <w:p w:rsidR="00A9766B" w:rsidRDefault="00A9766B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C10AD" w:rsidRPr="00EC10AD">
        <w:rPr>
          <w:rFonts w:ascii="Times New Roman" w:hAnsi="Times New Roman" w:cs="Times New Roman"/>
          <w:bCs/>
          <w:sz w:val="24"/>
          <w:szCs w:val="24"/>
        </w:rPr>
        <w:t>По</w:t>
      </w:r>
      <w:r w:rsidR="00EC10AD">
        <w:rPr>
          <w:rFonts w:ascii="Times New Roman" w:hAnsi="Times New Roman" w:cs="Times New Roman"/>
          <w:bCs/>
          <w:sz w:val="24"/>
          <w:szCs w:val="24"/>
        </w:rPr>
        <w:t>-голяма част от ситуациите на тормоз могат да бъдат овладени от учителите и помощник-възпитателите, а някои – от самите деца. Всяка намеса изисква внимателна преценка на ситуацията и нейната тежест. На първо място важно е да се разграничават случаите, когато не се касае за тормоз, а само за игра. За целта е необходимо да се наблюдава поведението на децата, включително и на тези, които само присъстват без активно да участват.</w:t>
      </w:r>
    </w:p>
    <w:p w:rsidR="00A9766B" w:rsidRDefault="00A9766B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C10AD">
        <w:rPr>
          <w:rFonts w:ascii="Times New Roman" w:hAnsi="Times New Roman" w:cs="Times New Roman"/>
          <w:bCs/>
          <w:sz w:val="24"/>
          <w:szCs w:val="24"/>
        </w:rPr>
        <w:t>1.Ако децата се закачат, бутат или блъскат или си разменят шеги, като при това се смеят, разменят си ролите и позициите и никое от тях няма видимо доминиращо положение, а околните не им обръщат особено внимание, то най-вероятно става дума за игра.</w:t>
      </w:r>
    </w:p>
    <w:p w:rsidR="00A9766B" w:rsidRDefault="00A9766B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F2C8A">
        <w:rPr>
          <w:rFonts w:ascii="Times New Roman" w:hAnsi="Times New Roman" w:cs="Times New Roman"/>
          <w:bCs/>
          <w:sz w:val="24"/>
          <w:szCs w:val="24"/>
        </w:rPr>
        <w:t>2.Ако едно от децата е видимо напрегнато, не се усмихва, опитва се да се махне, ако ролите не се сменят, а другото дете е в постоянно доминираща позиция и това поведение привлича вниманието на околните, то най-вероятно става дума за тормоз.</w:t>
      </w:r>
    </w:p>
    <w:p w:rsidR="00A9766B" w:rsidRDefault="00A9766B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F2C8A">
        <w:rPr>
          <w:rFonts w:ascii="Times New Roman" w:hAnsi="Times New Roman" w:cs="Times New Roman"/>
          <w:bCs/>
          <w:sz w:val="24"/>
          <w:szCs w:val="24"/>
        </w:rPr>
        <w:t>3.Ако детето не се чувства добре от закачките и подигравките, тогава поведението може да е тормоз.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A9766B" w:rsidRDefault="00A9766B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F2C8A">
        <w:rPr>
          <w:rFonts w:ascii="Times New Roman" w:hAnsi="Times New Roman" w:cs="Times New Roman"/>
          <w:bCs/>
          <w:sz w:val="24"/>
          <w:szCs w:val="24"/>
        </w:rPr>
        <w:t>4.Ако детето, към когото са отправени подигравките, поиска от другото дете да спре и той или тя не спират да се подиграват, тогава става въпрос за тормоз.</w:t>
      </w:r>
    </w:p>
    <w:p w:rsidR="00A9766B" w:rsidRDefault="00A9766B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F2C8A">
        <w:rPr>
          <w:rFonts w:ascii="Times New Roman" w:hAnsi="Times New Roman" w:cs="Times New Roman"/>
          <w:bCs/>
          <w:sz w:val="24"/>
          <w:szCs w:val="24"/>
        </w:rPr>
        <w:t>5.Ако детето, което дразни, продължава отново и отново, това е тормоз.</w:t>
      </w:r>
    </w:p>
    <w:p w:rsidR="00A9766B" w:rsidRDefault="00A9766B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F2C8A">
        <w:rPr>
          <w:rFonts w:ascii="Times New Roman" w:hAnsi="Times New Roman" w:cs="Times New Roman"/>
          <w:bCs/>
          <w:sz w:val="24"/>
          <w:szCs w:val="24"/>
        </w:rPr>
        <w:t>6.Ако дразненето е за нещо, което детето не може да промени (височина, носене на очила, тегло, атлетически способности, облекло, вид играчка и др.)</w:t>
      </w:r>
      <w:r w:rsidR="001D37B9">
        <w:rPr>
          <w:rFonts w:ascii="Times New Roman" w:hAnsi="Times New Roman" w:cs="Times New Roman"/>
          <w:bCs/>
          <w:sz w:val="24"/>
          <w:szCs w:val="24"/>
        </w:rPr>
        <w:t xml:space="preserve">, тогава може </w:t>
      </w:r>
      <w:r w:rsidR="005B1C21">
        <w:rPr>
          <w:rFonts w:ascii="Times New Roman" w:hAnsi="Times New Roman" w:cs="Times New Roman"/>
          <w:bCs/>
          <w:sz w:val="24"/>
          <w:szCs w:val="24"/>
        </w:rPr>
        <w:t>да се нарече тормоз.</w:t>
      </w:r>
    </w:p>
    <w:p w:rsidR="00A9766B" w:rsidRDefault="00A9766B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B1C21">
        <w:rPr>
          <w:rFonts w:ascii="Times New Roman" w:hAnsi="Times New Roman" w:cs="Times New Roman"/>
          <w:bCs/>
          <w:sz w:val="24"/>
          <w:szCs w:val="24"/>
        </w:rPr>
        <w:t xml:space="preserve">7.Ако едното дете е по-силно, по-голямо на възраст или по-властно, това може да е </w:t>
      </w:r>
      <w:r w:rsidR="005B1C21">
        <w:rPr>
          <w:rFonts w:ascii="Times New Roman" w:hAnsi="Times New Roman" w:cs="Times New Roman"/>
          <w:bCs/>
          <w:sz w:val="24"/>
          <w:szCs w:val="24"/>
        </w:rPr>
        <w:lastRenderedPageBreak/>
        <w:t>тормоз.</w:t>
      </w:r>
    </w:p>
    <w:p w:rsidR="005B1C21" w:rsidRPr="00A9766B" w:rsidRDefault="00A9766B" w:rsidP="00AE1816">
      <w:pPr>
        <w:widowControl w:val="0"/>
        <w:tabs>
          <w:tab w:val="left" w:pos="962"/>
        </w:tabs>
        <w:autoSpaceDE w:val="0"/>
        <w:autoSpaceDN w:val="0"/>
        <w:spacing w:before="1" w:after="0" w:line="276" w:lineRule="auto"/>
        <w:ind w:left="-142" w:right="11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B1C21">
        <w:rPr>
          <w:rFonts w:ascii="Times New Roman" w:hAnsi="Times New Roman" w:cs="Times New Roman"/>
          <w:bCs/>
          <w:sz w:val="24"/>
          <w:szCs w:val="24"/>
        </w:rPr>
        <w:t>8.Ако има и други деца наоколо, които наблюдават ситуацията и се окуражават или се присъединяват към ситуацията на подигравки, това е тормоз.</w:t>
      </w:r>
    </w:p>
    <w:p w:rsidR="00AE1816" w:rsidRDefault="005B1C21" w:rsidP="00AE181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1C21">
        <w:rPr>
          <w:rFonts w:ascii="Times New Roman" w:hAnsi="Times New Roman" w:cs="Times New Roman"/>
          <w:b/>
          <w:bCs/>
          <w:sz w:val="24"/>
          <w:szCs w:val="24"/>
        </w:rPr>
        <w:t>Признаци, по които може да се разпознаят насилието и тормозът:</w:t>
      </w:r>
    </w:p>
    <w:p w:rsidR="005B1C21" w:rsidRPr="00A9766B" w:rsidRDefault="005B1C21" w:rsidP="00AE181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1C21">
        <w:rPr>
          <w:rFonts w:ascii="Times New Roman" w:hAnsi="Times New Roman" w:cs="Times New Roman"/>
          <w:sz w:val="24"/>
        </w:rPr>
        <w:t xml:space="preserve">Разпознаването на </w:t>
      </w:r>
      <w:r w:rsidRPr="005B1C21">
        <w:rPr>
          <w:rFonts w:ascii="Times New Roman" w:hAnsi="Times New Roman" w:cs="Times New Roman"/>
          <w:b/>
          <w:sz w:val="24"/>
        </w:rPr>
        <w:t xml:space="preserve">физическото насилие </w:t>
      </w:r>
      <w:r w:rsidRPr="005B1C21">
        <w:rPr>
          <w:rFonts w:ascii="Times New Roman" w:hAnsi="Times New Roman" w:cs="Times New Roman"/>
          <w:sz w:val="24"/>
        </w:rPr>
        <w:t>включва следните физически и поведенчески показатели:</w:t>
      </w:r>
    </w:p>
    <w:p w:rsidR="005B1C21" w:rsidRP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before="3" w:after="0" w:line="276" w:lineRule="auto"/>
        <w:ind w:right="118" w:firstLine="427"/>
        <w:contextualSpacing w:val="0"/>
        <w:rPr>
          <w:rFonts w:ascii="Times New Roman" w:hAnsi="Times New Roman" w:cs="Times New Roman"/>
          <w:sz w:val="24"/>
        </w:rPr>
      </w:pPr>
      <w:r w:rsidRPr="005B1C21">
        <w:rPr>
          <w:rFonts w:ascii="Times New Roman" w:hAnsi="Times New Roman" w:cs="Times New Roman"/>
          <w:sz w:val="24"/>
        </w:rPr>
        <w:t>различни по вид и цвят натъртвания, включително синини, постоянни или чести червени петна, включително от пръсти, насинени очи, следи от</w:t>
      </w:r>
      <w:r w:rsidRPr="005B1C21">
        <w:rPr>
          <w:rFonts w:ascii="Times New Roman" w:hAnsi="Times New Roman" w:cs="Times New Roman"/>
          <w:spacing w:val="-4"/>
          <w:sz w:val="24"/>
        </w:rPr>
        <w:t xml:space="preserve"> </w:t>
      </w:r>
      <w:r w:rsidRPr="005B1C21">
        <w:rPr>
          <w:rFonts w:ascii="Times New Roman" w:hAnsi="Times New Roman" w:cs="Times New Roman"/>
          <w:sz w:val="24"/>
        </w:rPr>
        <w:t>ухапване;</w:t>
      </w:r>
    </w:p>
    <w:p w:rsidR="005B1C21" w:rsidRP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before="1" w:after="0" w:line="276" w:lineRule="auto"/>
        <w:ind w:right="116" w:firstLine="427"/>
        <w:contextualSpacing w:val="0"/>
        <w:rPr>
          <w:rFonts w:ascii="Times New Roman" w:hAnsi="Times New Roman" w:cs="Times New Roman"/>
          <w:sz w:val="24"/>
        </w:rPr>
      </w:pPr>
      <w:r w:rsidRPr="005B1C21">
        <w:rPr>
          <w:rFonts w:ascii="Times New Roman" w:hAnsi="Times New Roman" w:cs="Times New Roman"/>
          <w:sz w:val="24"/>
        </w:rPr>
        <w:t>неправдоподобни или объркани обяснения за травмите, включително едносрични отговори;</w:t>
      </w:r>
    </w:p>
    <w:p w:rsidR="005B1C21" w:rsidRP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rPr>
          <w:rFonts w:ascii="Times New Roman" w:hAnsi="Times New Roman" w:cs="Times New Roman"/>
          <w:sz w:val="24"/>
        </w:rPr>
      </w:pPr>
      <w:r w:rsidRPr="005B1C21">
        <w:rPr>
          <w:rFonts w:ascii="Times New Roman" w:hAnsi="Times New Roman" w:cs="Times New Roman"/>
          <w:sz w:val="24"/>
        </w:rPr>
        <w:t>безпокойство и крайности в поведението - от агресивност до</w:t>
      </w:r>
      <w:r w:rsidRPr="005B1C21">
        <w:rPr>
          <w:rFonts w:ascii="Times New Roman" w:hAnsi="Times New Roman" w:cs="Times New Roman"/>
          <w:spacing w:val="-6"/>
          <w:sz w:val="24"/>
        </w:rPr>
        <w:t xml:space="preserve"> </w:t>
      </w:r>
      <w:r w:rsidRPr="005B1C21">
        <w:rPr>
          <w:rFonts w:ascii="Times New Roman" w:hAnsi="Times New Roman" w:cs="Times New Roman"/>
          <w:sz w:val="24"/>
        </w:rPr>
        <w:t>пасивност;</w:t>
      </w:r>
    </w:p>
    <w:p w:rsidR="005B1C21" w:rsidRPr="005B1C21" w:rsidRDefault="001D37B9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лоша представа за себе си –</w:t>
      </w:r>
      <w:r w:rsidR="005B1C21" w:rsidRPr="005B1C21">
        <w:rPr>
          <w:rFonts w:ascii="Times New Roman" w:hAnsi="Times New Roman" w:cs="Times New Roman"/>
          <w:sz w:val="24"/>
        </w:rPr>
        <w:t xml:space="preserve"> децата смятат, че са заслужили</w:t>
      </w:r>
      <w:r w:rsidR="005B1C21" w:rsidRPr="005B1C21">
        <w:rPr>
          <w:rFonts w:ascii="Times New Roman" w:hAnsi="Times New Roman" w:cs="Times New Roman"/>
          <w:spacing w:val="-7"/>
          <w:sz w:val="24"/>
        </w:rPr>
        <w:t xml:space="preserve"> </w:t>
      </w:r>
      <w:r w:rsidR="005B1C21" w:rsidRPr="005B1C21">
        <w:rPr>
          <w:rFonts w:ascii="Times New Roman" w:hAnsi="Times New Roman" w:cs="Times New Roman"/>
          <w:sz w:val="24"/>
        </w:rPr>
        <w:t>насилието;</w:t>
      </w:r>
    </w:p>
    <w:p w:rsidR="005B1C21" w:rsidRP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right="118" w:firstLine="427"/>
        <w:contextualSpacing w:val="0"/>
        <w:rPr>
          <w:rFonts w:ascii="Times New Roman" w:hAnsi="Times New Roman" w:cs="Times New Roman"/>
          <w:sz w:val="24"/>
        </w:rPr>
      </w:pPr>
      <w:r w:rsidRPr="005B1C21">
        <w:rPr>
          <w:rFonts w:ascii="Times New Roman" w:hAnsi="Times New Roman" w:cs="Times New Roman"/>
          <w:sz w:val="24"/>
        </w:rPr>
        <w:t>прекалена отстъпчивост на детето и оставяне без протест да се прави каквото и да било с</w:t>
      </w:r>
      <w:r w:rsidRPr="005B1C21">
        <w:rPr>
          <w:rFonts w:ascii="Times New Roman" w:hAnsi="Times New Roman" w:cs="Times New Roman"/>
          <w:spacing w:val="-2"/>
          <w:sz w:val="24"/>
        </w:rPr>
        <w:t xml:space="preserve"> </w:t>
      </w:r>
      <w:r w:rsidRPr="005B1C21">
        <w:rPr>
          <w:rFonts w:ascii="Times New Roman" w:hAnsi="Times New Roman" w:cs="Times New Roman"/>
          <w:sz w:val="24"/>
        </w:rPr>
        <w:t>него;</w:t>
      </w:r>
    </w:p>
    <w:p w:rsid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rPr>
          <w:rFonts w:ascii="Times New Roman" w:hAnsi="Times New Roman" w:cs="Times New Roman"/>
          <w:sz w:val="24"/>
        </w:rPr>
      </w:pPr>
      <w:r w:rsidRPr="005B1C21">
        <w:rPr>
          <w:rFonts w:ascii="Times New Roman" w:hAnsi="Times New Roman" w:cs="Times New Roman"/>
          <w:sz w:val="24"/>
        </w:rPr>
        <w:t>влошаване на здравословното състояние, което включва прилошавания,</w:t>
      </w:r>
      <w:r w:rsidRPr="005B1C21">
        <w:rPr>
          <w:rFonts w:ascii="Times New Roman" w:hAnsi="Times New Roman" w:cs="Times New Roman"/>
          <w:spacing w:val="-2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главоболие;</w:t>
      </w:r>
    </w:p>
    <w:p w:rsid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детето може да стане затворено и изолирано, да не желае да контактува с връстниците си;</w:t>
      </w:r>
    </w:p>
    <w:p w:rsid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агресивно поведение и/или поведение, насочено съм привличане на вниманието;</w:t>
      </w:r>
    </w:p>
    <w:p w:rsid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упорито непослушание, самонараняване;</w:t>
      </w:r>
    </w:p>
    <w:p w:rsid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внезапни избухвания, които са необичайни за възрастта или за нивото на развитие на детето;</w:t>
      </w:r>
    </w:p>
    <w:p w:rsidR="005B1C21" w:rsidRDefault="005B1C21" w:rsidP="00AE1816">
      <w:pPr>
        <w:pStyle w:val="a7"/>
        <w:widowControl w:val="0"/>
        <w:numPr>
          <w:ilvl w:val="0"/>
          <w:numId w:val="8"/>
        </w:numPr>
        <w:tabs>
          <w:tab w:val="left" w:pos="962"/>
        </w:tabs>
        <w:autoSpaceDE w:val="0"/>
        <w:autoSpaceDN w:val="0"/>
        <w:spacing w:after="0" w:line="276" w:lineRule="auto"/>
        <w:ind w:left="961" w:hanging="282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загуба на доверие, отказ за участие в общите занимания.</w:t>
      </w:r>
    </w:p>
    <w:p w:rsidR="00C31BD7" w:rsidRDefault="00C31BD7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z w:val="24"/>
        </w:rPr>
      </w:pPr>
      <w:r w:rsidRPr="00C31BD7">
        <w:rPr>
          <w:rFonts w:ascii="Times New Roman" w:hAnsi="Times New Roman" w:cs="Times New Roman"/>
          <w:b/>
          <w:sz w:val="24"/>
        </w:rPr>
        <w:t>Какво представлява злоупотребата с деца?</w:t>
      </w:r>
    </w:p>
    <w:p w:rsidR="00C31BD7" w:rsidRDefault="00C31BD7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Световната здравна организация (СЗО) определя злоупотребата с деца като:</w:t>
      </w:r>
    </w:p>
    <w:p w:rsidR="00C31BD7" w:rsidRDefault="00C31BD7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„Всички форми на физическо и/или емоционално малтретиране, сексуално насилие, пренебрегване, небрежност, </w:t>
      </w:r>
      <w:r w:rsidR="00BE32B6">
        <w:rPr>
          <w:rFonts w:ascii="Times New Roman" w:hAnsi="Times New Roman" w:cs="Times New Roman"/>
          <w:sz w:val="24"/>
        </w:rPr>
        <w:t>търговски или друга експлоатация, водеща до действително или потенциално увреждане на здравето, оцеляването, развитието или достойнството на детето в контекста на отношение на отговорност, доверие или власт.“</w:t>
      </w:r>
    </w:p>
    <w:p w:rsidR="00BE32B6" w:rsidRPr="00BE32B6" w:rsidRDefault="00BE32B6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BE32B6">
        <w:rPr>
          <w:rFonts w:ascii="Times New Roman" w:hAnsi="Times New Roman" w:cs="Times New Roman"/>
          <w:b/>
          <w:sz w:val="24"/>
        </w:rPr>
        <w:t>Разпознаване на малтретирането.</w:t>
      </w:r>
    </w:p>
    <w:p w:rsidR="00BE32B6" w:rsidRDefault="00BE32B6" w:rsidP="00AE1816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1.Насиняване</w:t>
      </w:r>
      <w:r w:rsidR="00A9766B">
        <w:rPr>
          <w:rFonts w:ascii="Times New Roman" w:hAnsi="Times New Roman" w:cs="Times New Roman"/>
        </w:rPr>
        <w:t xml:space="preserve"> – гърди/дупе, бедра, гениталии – често това са индикатори на сексуално малтретиране. Понякога в случаи на сексуално малтретир</w:t>
      </w:r>
      <w:r w:rsidR="00E241A7">
        <w:rPr>
          <w:rFonts w:ascii="Times New Roman" w:hAnsi="Times New Roman" w:cs="Times New Roman"/>
        </w:rPr>
        <w:t>ане това може да се следи, чу дете</w:t>
      </w:r>
      <w:r w:rsidR="00A9766B">
        <w:rPr>
          <w:rFonts w:ascii="Times New Roman" w:hAnsi="Times New Roman" w:cs="Times New Roman"/>
        </w:rPr>
        <w:t>то е държано.</w:t>
      </w:r>
    </w:p>
    <w:p w:rsidR="00A9766B" w:rsidRDefault="00A9766B" w:rsidP="00AE1816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2.Други наранявания:</w:t>
      </w:r>
    </w:p>
    <w:p w:rsidR="00A9766B" w:rsidRDefault="00A9766B" w:rsidP="00AE1816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кръгли червени изгаряния – </w:t>
      </w:r>
      <w:r w:rsidR="00E241A7">
        <w:rPr>
          <w:rFonts w:ascii="Times New Roman" w:hAnsi="Times New Roman" w:cs="Times New Roman"/>
        </w:rPr>
        <w:t>по устата, вътрешната страна на ръцете, гениталиите – почти</w:t>
      </w:r>
      <w:r w:rsidR="00816450">
        <w:rPr>
          <w:rFonts w:ascii="Times New Roman" w:hAnsi="Times New Roman" w:cs="Times New Roman"/>
        </w:rPr>
        <w:t xml:space="preserve"> винаги са изкуствено причинени;</w:t>
      </w:r>
    </w:p>
    <w:p w:rsidR="00E241A7" w:rsidRDefault="00E241A7" w:rsidP="00AE1816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попарване</w:t>
      </w:r>
      <w:r w:rsidR="00816450">
        <w:rPr>
          <w:rFonts w:ascii="Times New Roman" w:hAnsi="Times New Roman" w:cs="Times New Roman"/>
        </w:rPr>
        <w:t xml:space="preserve"> – „потапяне“ – ако няма следи от изпръскване;</w:t>
      </w:r>
    </w:p>
    <w:p w:rsidR="00816450" w:rsidRDefault="00816450" w:rsidP="00AE1816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следи от ухапване – </w:t>
      </w:r>
      <w:r w:rsidR="003C15E4">
        <w:rPr>
          <w:rFonts w:ascii="Times New Roman" w:hAnsi="Times New Roman" w:cs="Times New Roman"/>
        </w:rPr>
        <w:t>синини и следи от зъби, важен е размера на следите и детето често започва да хапе други деца;</w:t>
      </w:r>
    </w:p>
    <w:p w:rsidR="003C15E4" w:rsidRDefault="003C15E4" w:rsidP="00AE1816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стари и повтарящи се фрактури – забелязани от лекар;</w:t>
      </w:r>
    </w:p>
    <w:p w:rsidR="003C15E4" w:rsidRDefault="003C15E4" w:rsidP="00AE1816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разкъсана кожа под горната устна може да бъде причинено от насилствено пъхане на бебешката бутилка в устата на бебето;</w:t>
      </w:r>
    </w:p>
    <w:p w:rsidR="003C15E4" w:rsidRPr="00BE32B6" w:rsidRDefault="003C15E4" w:rsidP="00AE1816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наранявания по гениталиите/ректалните части – възможни индикатори на сексуално насилие</w:t>
      </w:r>
    </w:p>
    <w:p w:rsidR="00BE32B6" w:rsidRDefault="003C15E4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3.Физически белези</w:t>
      </w:r>
    </w:p>
    <w:p w:rsidR="003C15E4" w:rsidRDefault="003C15E4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поднормено тегло, мръсно, миришещо дете;</w:t>
      </w:r>
    </w:p>
    <w:p w:rsidR="003C15E4" w:rsidRDefault="003C15E4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има разлика дали детето е мръсно често или никога не е чисто. Може детето да няма вода, с която да се измие;</w:t>
      </w:r>
    </w:p>
    <w:p w:rsidR="003C15E4" w:rsidRDefault="003C15E4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поднормено тегло – таблиците тегло към височина – лекарят може да забележи това. Най-ясно </w:t>
      </w:r>
      <w:r>
        <w:rPr>
          <w:rFonts w:ascii="Times New Roman" w:hAnsi="Times New Roman" w:cs="Times New Roman"/>
          <w:sz w:val="24"/>
        </w:rPr>
        <w:lastRenderedPageBreak/>
        <w:t>си личи, ако детето започне бързо да наддава, ако за кратко време е отдалечено от дома си;</w:t>
      </w:r>
    </w:p>
    <w:p w:rsidR="003C15E4" w:rsidRDefault="003C15E4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4.Физически пренебрегваните и малтретирани деца имат поведенчески проблеми:</w:t>
      </w:r>
    </w:p>
    <w:p w:rsidR="003C15E4" w:rsidRDefault="003C15E4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оплакват се, търсейки внимание;</w:t>
      </w:r>
    </w:p>
    <w:p w:rsidR="003C15E4" w:rsidRDefault="003C15E4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децата на които постоянно се казва, че са глупави може да започнат да се усмихват приятелски, за да го компенсират;</w:t>
      </w:r>
    </w:p>
    <w:p w:rsidR="003C15E4" w:rsidRDefault="003C15E4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децата, които често биват унижавани са постоянно агресивни и ядосани;</w:t>
      </w:r>
    </w:p>
    <w:p w:rsidR="003C15E4" w:rsidRDefault="003C15E4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9E7190">
        <w:rPr>
          <w:rFonts w:ascii="Times New Roman" w:hAnsi="Times New Roman" w:cs="Times New Roman"/>
          <w:sz w:val="24"/>
        </w:rPr>
        <w:t>децата, които са строго контролирани ще упражняват строг контрол върху приятели и връстници</w:t>
      </w:r>
    </w:p>
    <w:p w:rsidR="003C15E4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5.Поведенчески симптоми при евентуално малтретиране: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отстъпчиво поведение;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агресивно поведение – раздразнение, изразяване на гнева;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незаинтересовано поведение;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детето не вярва на никого;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стомашни болки без причина;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проблеми с храненето;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уплашено дете, проблеми със съня, нощно напикаване;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5.Последици от насилието: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засилено агресивно поведение;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липса на емпатийност;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засилване в изоставането – психомоторно, когнитивно, емоционално;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обучителни затруднения следствие от изоставане в развитието;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емоционални и поведенчески проблеми;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затруднения в междуличностните отношения;</w:t>
      </w:r>
    </w:p>
    <w:p w:rsid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асоциално поведение;</w:t>
      </w:r>
    </w:p>
    <w:p w:rsidR="009E7190" w:rsidRPr="009E7190" w:rsidRDefault="009E7190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зависимост.</w:t>
      </w:r>
    </w:p>
    <w:p w:rsidR="00441C86" w:rsidRPr="00F525D9" w:rsidRDefault="00441C86" w:rsidP="00AE1816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25D9">
        <w:rPr>
          <w:rFonts w:ascii="Times New Roman" w:hAnsi="Times New Roman" w:cs="Times New Roman"/>
          <w:b/>
          <w:sz w:val="24"/>
          <w:szCs w:val="24"/>
        </w:rPr>
        <w:t>І</w:t>
      </w:r>
      <w:r w:rsidR="0033755A">
        <w:rPr>
          <w:rFonts w:ascii="Times New Roman" w:hAnsi="Times New Roman" w:cs="Times New Roman"/>
          <w:b/>
          <w:sz w:val="24"/>
          <w:szCs w:val="24"/>
        </w:rPr>
        <w:t>V</w:t>
      </w:r>
      <w:r w:rsidRPr="00F525D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B1E55" w:rsidRPr="00F525D9">
        <w:rPr>
          <w:rFonts w:ascii="Times New Roman" w:hAnsi="Times New Roman" w:cs="Times New Roman"/>
          <w:b/>
          <w:sz w:val="24"/>
          <w:szCs w:val="24"/>
        </w:rPr>
        <w:t>Основни цели на политиката на детската градина за превенция и интервенция на насилието и тормоза:</w:t>
      </w:r>
    </w:p>
    <w:p w:rsidR="004B1E55" w:rsidRDefault="004B1E55" w:rsidP="00AE1816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създаде позитивна култура и климат в детската градина.</w:t>
      </w:r>
    </w:p>
    <w:p w:rsidR="004B1E55" w:rsidRDefault="004B1E55" w:rsidP="00AE1816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повиши осведомеността на всички участници в процеса на предучилищното образование на ниво детска градина, че насилието е неприемливо поведение.</w:t>
      </w:r>
    </w:p>
    <w:p w:rsidR="004B1E55" w:rsidRDefault="004B1E55" w:rsidP="00AE1816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разработи система за превенция, която създава условия за превантивна работа с възрастовата група и включва децата в образователни дейности, допълнителни дейности, мероприятия и др., които да ги запознават с различните форми на насилие и тормоз, да възпитават уважение и толерантност към различията, да развиват чувствителност към границите на другия, етика на взаимоотношенията, кое поведение е приемливо и кое – не как да се реагира при неприемливо поведение.</w:t>
      </w:r>
    </w:p>
    <w:p w:rsidR="004B1E55" w:rsidRDefault="004B1E55" w:rsidP="00AE1816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създаде система за интервенция като разработи и разясни съществуващи правила и процедури във връзка с всяка една проява на насилие и тормоз, вкл. по отношение на идентифициране и сигнализиране.</w:t>
      </w:r>
    </w:p>
    <w:p w:rsidR="006A3F76" w:rsidRDefault="006A3F76" w:rsidP="00AE1816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създаде система за предоставяне на подкрепа за пострадалите и въвлечените в ситуациите на насилие и тормоз.</w:t>
      </w:r>
    </w:p>
    <w:p w:rsidR="006A3F76" w:rsidRDefault="006A3F76" w:rsidP="00AE1816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развие устойчива система за изграждане на капацитет у всички заинтересовани страни в образователния процес под формата на обучителни дейности и механизми за сътрудничество.</w:t>
      </w:r>
    </w:p>
    <w:p w:rsidR="006A3F76" w:rsidRDefault="006A3F76" w:rsidP="00AE1816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създава механизми за проследяване на ефективността от дейностите по превенция и интервенция.</w:t>
      </w:r>
    </w:p>
    <w:p w:rsidR="006A3F76" w:rsidRDefault="009E7190" w:rsidP="00AE181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90">
        <w:rPr>
          <w:rFonts w:ascii="Times New Roman" w:hAnsi="Times New Roman" w:cs="Times New Roman"/>
          <w:b/>
          <w:sz w:val="24"/>
          <w:szCs w:val="24"/>
        </w:rPr>
        <w:t>V</w:t>
      </w:r>
      <w:r w:rsidR="006A3F76" w:rsidRPr="009E7190">
        <w:rPr>
          <w:rFonts w:ascii="Times New Roman" w:hAnsi="Times New Roman" w:cs="Times New Roman"/>
          <w:b/>
          <w:sz w:val="24"/>
          <w:szCs w:val="24"/>
        </w:rPr>
        <w:t>. Принципи, ценности, философия</w:t>
      </w:r>
      <w:r w:rsidR="006A3F76">
        <w:rPr>
          <w:rFonts w:ascii="Times New Roman" w:hAnsi="Times New Roman" w:cs="Times New Roman"/>
          <w:sz w:val="24"/>
          <w:szCs w:val="24"/>
        </w:rPr>
        <w:t>.</w:t>
      </w:r>
    </w:p>
    <w:p w:rsidR="006A3F76" w:rsidRPr="006A3F76" w:rsidRDefault="006A3F76" w:rsidP="00AE1816">
      <w:pPr>
        <w:spacing w:line="276" w:lineRule="auto"/>
        <w:ind w:firstLine="252"/>
        <w:jc w:val="both"/>
        <w:rPr>
          <w:rFonts w:ascii="Times New Roman" w:hAnsi="Times New Roman" w:cs="Times New Roman"/>
          <w:sz w:val="24"/>
          <w:szCs w:val="24"/>
        </w:rPr>
      </w:pPr>
      <w:r w:rsidRPr="006A3F76">
        <w:rPr>
          <w:rFonts w:ascii="Times New Roman" w:hAnsi="Times New Roman" w:cs="Times New Roman"/>
          <w:sz w:val="24"/>
          <w:szCs w:val="24"/>
        </w:rPr>
        <w:lastRenderedPageBreak/>
        <w:t>Основен принцип при изграждането на политиката за прот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4570C">
        <w:rPr>
          <w:rFonts w:ascii="Times New Roman" w:hAnsi="Times New Roman" w:cs="Times New Roman"/>
          <w:sz w:val="24"/>
          <w:szCs w:val="24"/>
        </w:rPr>
        <w:t xml:space="preserve">водействие на тормоза в ДГ „Мир“-гр. Мездра с разновъзрастова група с. Долна Кремена, </w:t>
      </w:r>
      <w:r w:rsidRPr="006A3F76">
        <w:rPr>
          <w:rFonts w:ascii="Times New Roman" w:hAnsi="Times New Roman" w:cs="Times New Roman"/>
          <w:sz w:val="24"/>
          <w:szCs w:val="24"/>
        </w:rPr>
        <w:t>е прилагането на цялостен подход, полагане на координирани и последователни усилия за предотвратяване на тормоза и създаване на сигурна среда за обучение и възпитание на децата. Изграждането на защитна мрежа поставя ясни граници за формирането на ценности, правила и процедури, които не допускат</w:t>
      </w:r>
      <w:r w:rsidR="007E3BE8">
        <w:rPr>
          <w:rFonts w:ascii="Times New Roman" w:hAnsi="Times New Roman" w:cs="Times New Roman"/>
          <w:sz w:val="24"/>
          <w:szCs w:val="24"/>
        </w:rPr>
        <w:t xml:space="preserve"> прояви на насилие и тормоз в детската градина</w:t>
      </w:r>
      <w:r w:rsidRPr="006A3F76">
        <w:rPr>
          <w:rFonts w:ascii="Times New Roman" w:hAnsi="Times New Roman" w:cs="Times New Roman"/>
          <w:sz w:val="24"/>
          <w:szCs w:val="24"/>
        </w:rPr>
        <w:t>. За ранното открив</w:t>
      </w:r>
      <w:r w:rsidR="007E3BE8">
        <w:rPr>
          <w:rFonts w:ascii="Times New Roman" w:hAnsi="Times New Roman" w:cs="Times New Roman"/>
          <w:sz w:val="24"/>
          <w:szCs w:val="24"/>
        </w:rPr>
        <w:t>ане на причините за насилие в детската градина</w:t>
      </w:r>
      <w:r w:rsidRPr="006A3F76">
        <w:rPr>
          <w:rFonts w:ascii="Times New Roman" w:hAnsi="Times New Roman" w:cs="Times New Roman"/>
          <w:sz w:val="24"/>
          <w:szCs w:val="24"/>
        </w:rPr>
        <w:t>, както и успешното намаляване на факторите, ко</w:t>
      </w:r>
      <w:r w:rsidR="007E3BE8">
        <w:rPr>
          <w:rFonts w:ascii="Times New Roman" w:hAnsi="Times New Roman" w:cs="Times New Roman"/>
          <w:sz w:val="24"/>
          <w:szCs w:val="24"/>
        </w:rPr>
        <w:t>ито са свързани със средата в детската градина</w:t>
      </w:r>
      <w:r w:rsidRPr="006A3F76">
        <w:rPr>
          <w:rFonts w:ascii="Times New Roman" w:hAnsi="Times New Roman" w:cs="Times New Roman"/>
          <w:sz w:val="24"/>
          <w:szCs w:val="24"/>
        </w:rPr>
        <w:t xml:space="preserve"> и които допринасят за проявата на агресия и за утвърждаване на агресивни моде</w:t>
      </w:r>
      <w:r w:rsidR="007E3BE8">
        <w:rPr>
          <w:rFonts w:ascii="Times New Roman" w:hAnsi="Times New Roman" w:cs="Times New Roman"/>
          <w:sz w:val="24"/>
          <w:szCs w:val="24"/>
        </w:rPr>
        <w:t>ли на поведение, ДГ „Мир“</w:t>
      </w:r>
      <w:r w:rsidRPr="006A3F76">
        <w:rPr>
          <w:rFonts w:ascii="Times New Roman" w:hAnsi="Times New Roman" w:cs="Times New Roman"/>
          <w:sz w:val="24"/>
          <w:szCs w:val="24"/>
        </w:rPr>
        <w:t xml:space="preserve"> работи всекидневно</w:t>
      </w:r>
      <w:r w:rsidRPr="006A3F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A3F76">
        <w:rPr>
          <w:rFonts w:ascii="Times New Roman" w:hAnsi="Times New Roman" w:cs="Times New Roman"/>
          <w:sz w:val="24"/>
          <w:szCs w:val="24"/>
        </w:rPr>
        <w:t>чрез:</w:t>
      </w:r>
    </w:p>
    <w:p w:rsidR="006A3F76" w:rsidRPr="006A3F76" w:rsidRDefault="006A3F76" w:rsidP="00AE1816">
      <w:pPr>
        <w:pStyle w:val="a7"/>
        <w:widowControl w:val="0"/>
        <w:numPr>
          <w:ilvl w:val="1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right="112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6A3F76">
        <w:rPr>
          <w:rFonts w:ascii="Times New Roman" w:hAnsi="Times New Roman" w:cs="Times New Roman"/>
          <w:sz w:val="24"/>
        </w:rPr>
        <w:t>системни усилия за възпитаване у децата на социални умения и нагласи, които не допускат насилие във</w:t>
      </w:r>
      <w:r w:rsidRPr="006A3F76">
        <w:rPr>
          <w:rFonts w:ascii="Times New Roman" w:hAnsi="Times New Roman" w:cs="Times New Roman"/>
          <w:spacing w:val="-3"/>
          <w:sz w:val="24"/>
        </w:rPr>
        <w:t xml:space="preserve"> </w:t>
      </w:r>
      <w:r w:rsidRPr="006A3F76">
        <w:rPr>
          <w:rFonts w:ascii="Times New Roman" w:hAnsi="Times New Roman" w:cs="Times New Roman"/>
          <w:sz w:val="24"/>
        </w:rPr>
        <w:t>взаимоотношенията;</w:t>
      </w:r>
    </w:p>
    <w:p w:rsidR="006A3F76" w:rsidRPr="006A3F76" w:rsidRDefault="006A3F76" w:rsidP="00AE1816">
      <w:pPr>
        <w:pStyle w:val="a7"/>
        <w:widowControl w:val="0"/>
        <w:numPr>
          <w:ilvl w:val="1"/>
          <w:numId w:val="4"/>
        </w:numPr>
        <w:tabs>
          <w:tab w:val="left" w:pos="962"/>
        </w:tabs>
        <w:autoSpaceDE w:val="0"/>
        <w:autoSpaceDN w:val="0"/>
        <w:spacing w:before="1" w:after="0" w:line="276" w:lineRule="auto"/>
        <w:ind w:right="115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6A3F76">
        <w:rPr>
          <w:rFonts w:ascii="Times New Roman" w:hAnsi="Times New Roman" w:cs="Times New Roman"/>
          <w:sz w:val="24"/>
        </w:rPr>
        <w:t>подоб</w:t>
      </w:r>
      <w:r w:rsidR="002F39A7">
        <w:rPr>
          <w:rFonts w:ascii="Times New Roman" w:hAnsi="Times New Roman" w:cs="Times New Roman"/>
          <w:sz w:val="24"/>
        </w:rPr>
        <w:t>ряване на физическата среда в детската градина</w:t>
      </w:r>
      <w:r w:rsidRPr="006A3F76">
        <w:rPr>
          <w:rFonts w:ascii="Times New Roman" w:hAnsi="Times New Roman" w:cs="Times New Roman"/>
          <w:sz w:val="24"/>
        </w:rPr>
        <w:t xml:space="preserve"> (с фокус върху занималните), която не съдържа предпоставка за изява на агресивното поведение и в същото време създава условия за формирането на групата като</w:t>
      </w:r>
      <w:r w:rsidRPr="006A3F76">
        <w:rPr>
          <w:rFonts w:ascii="Times New Roman" w:hAnsi="Times New Roman" w:cs="Times New Roman"/>
          <w:spacing w:val="-3"/>
          <w:sz w:val="24"/>
        </w:rPr>
        <w:t xml:space="preserve"> </w:t>
      </w:r>
      <w:r w:rsidRPr="006A3F76">
        <w:rPr>
          <w:rFonts w:ascii="Times New Roman" w:hAnsi="Times New Roman" w:cs="Times New Roman"/>
          <w:sz w:val="24"/>
        </w:rPr>
        <w:t>общност;</w:t>
      </w:r>
    </w:p>
    <w:p w:rsidR="006A3F76" w:rsidRDefault="006A3F76" w:rsidP="00AE1816">
      <w:pPr>
        <w:pStyle w:val="a7"/>
        <w:widowControl w:val="0"/>
        <w:numPr>
          <w:ilvl w:val="1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right="57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6A3F76">
        <w:rPr>
          <w:rFonts w:ascii="Times New Roman" w:hAnsi="Times New Roman" w:cs="Times New Roman"/>
          <w:sz w:val="24"/>
        </w:rPr>
        <w:t>работа с нагласите към активно участие в дейностите, които намаляват съревнователния елемент между децата за сметка на екипната работа и споделяне на проблеми в общността на</w:t>
      </w:r>
      <w:r w:rsidRPr="006A3F76">
        <w:rPr>
          <w:rFonts w:ascii="Times New Roman" w:hAnsi="Times New Roman" w:cs="Times New Roman"/>
          <w:spacing w:val="-4"/>
          <w:sz w:val="24"/>
        </w:rPr>
        <w:t xml:space="preserve"> </w:t>
      </w:r>
      <w:r w:rsidRPr="006A3F76">
        <w:rPr>
          <w:rFonts w:ascii="Times New Roman" w:hAnsi="Times New Roman" w:cs="Times New Roman"/>
          <w:sz w:val="24"/>
        </w:rPr>
        <w:t>групата</w:t>
      </w:r>
      <w:r>
        <w:rPr>
          <w:rFonts w:ascii="Times New Roman" w:hAnsi="Times New Roman" w:cs="Times New Roman"/>
          <w:sz w:val="24"/>
        </w:rPr>
        <w:t xml:space="preserve">, </w:t>
      </w:r>
      <w:r w:rsidRPr="006A3F76">
        <w:rPr>
          <w:rFonts w:ascii="Times New Roman" w:hAnsi="Times New Roman" w:cs="Times New Roman"/>
          <w:sz w:val="24"/>
        </w:rPr>
        <w:t>следване на последователни стъпки за подкрепа и разбиране на последиците от насилието и за справяне с неприемливото поведение на</w:t>
      </w:r>
      <w:r w:rsidRPr="006A3F76">
        <w:rPr>
          <w:rFonts w:ascii="Times New Roman" w:hAnsi="Times New Roman" w:cs="Times New Roman"/>
          <w:spacing w:val="-10"/>
          <w:sz w:val="24"/>
        </w:rPr>
        <w:t xml:space="preserve"> </w:t>
      </w:r>
      <w:r w:rsidRPr="006A3F76">
        <w:rPr>
          <w:rFonts w:ascii="Times New Roman" w:hAnsi="Times New Roman" w:cs="Times New Roman"/>
          <w:sz w:val="24"/>
        </w:rPr>
        <w:t>децата</w:t>
      </w:r>
      <w:r w:rsidR="002B40BB">
        <w:rPr>
          <w:rFonts w:ascii="Times New Roman" w:hAnsi="Times New Roman" w:cs="Times New Roman"/>
          <w:sz w:val="24"/>
        </w:rPr>
        <w:t>.</w:t>
      </w:r>
    </w:p>
    <w:p w:rsidR="002B40BB" w:rsidRDefault="002B40BB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ind w:right="11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2B40BB">
        <w:rPr>
          <w:rFonts w:ascii="Times New Roman" w:hAnsi="Times New Roman" w:cs="Times New Roman"/>
          <w:sz w:val="24"/>
        </w:rPr>
        <w:t>Политиката за сигурна образователна среда се базира и на следните специфични при</w:t>
      </w:r>
      <w:r>
        <w:rPr>
          <w:rFonts w:ascii="Times New Roman" w:hAnsi="Times New Roman" w:cs="Times New Roman"/>
          <w:sz w:val="24"/>
        </w:rPr>
        <w:t>нципи:</w:t>
      </w:r>
    </w:p>
    <w:p w:rsidR="002B40BB" w:rsidRPr="00F517CE" w:rsidRDefault="00F517CE" w:rsidP="00AE1816">
      <w:pPr>
        <w:widowControl w:val="0"/>
        <w:tabs>
          <w:tab w:val="left" w:pos="962"/>
        </w:tabs>
        <w:autoSpaceDE w:val="0"/>
        <w:autoSpaceDN w:val="0"/>
        <w:spacing w:after="0" w:line="276" w:lineRule="auto"/>
        <w:ind w:right="11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2B40BB" w:rsidRPr="00F517CE">
        <w:rPr>
          <w:rFonts w:ascii="Times New Roman" w:hAnsi="Times New Roman" w:cs="Times New Roman"/>
          <w:sz w:val="24"/>
        </w:rPr>
        <w:t>Позитивна култура и климат, които</w:t>
      </w:r>
    </w:p>
    <w:p w:rsidR="002B40BB" w:rsidRDefault="002B40BB" w:rsidP="00AE1816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 w:rsidRPr="002B40BB">
        <w:rPr>
          <w:rFonts w:ascii="Times New Roman" w:eastAsia="SymbolMT" w:hAnsi="Times New Roman" w:cs="Times New Roman"/>
          <w:sz w:val="24"/>
          <w:szCs w:val="24"/>
        </w:rPr>
        <w:t>приемат различието и разнообразието и се базират на принципите на приобщаващото образование;</w:t>
      </w:r>
    </w:p>
    <w:p w:rsidR="002B40BB" w:rsidRDefault="002B40BB" w:rsidP="00AE1816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 w:rsidRPr="002B40BB">
        <w:rPr>
          <w:rFonts w:ascii="Times New Roman" w:eastAsia="SymbolMT" w:hAnsi="Times New Roman" w:cs="Times New Roman"/>
          <w:sz w:val="24"/>
          <w:szCs w:val="24"/>
        </w:rPr>
        <w:t>дават възможност за развитие на сигурна среда, в която децата открито споделят теми, свързани с насилието;</w:t>
      </w:r>
    </w:p>
    <w:p w:rsidR="002B40BB" w:rsidRDefault="002B40BB" w:rsidP="00AE1816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 w:rsidRPr="002B40BB">
        <w:rPr>
          <w:rFonts w:ascii="Times New Roman" w:eastAsia="SymbolMT" w:hAnsi="Times New Roman" w:cs="Times New Roman"/>
          <w:sz w:val="24"/>
          <w:szCs w:val="24"/>
        </w:rPr>
        <w:t>насърчават взаимоотношения на уважение сред цялата общност;</w:t>
      </w:r>
    </w:p>
    <w:p w:rsidR="002B40BB" w:rsidRDefault="002B40BB" w:rsidP="00AE1816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 w:rsidRPr="002B40BB">
        <w:rPr>
          <w:rFonts w:ascii="Times New Roman" w:eastAsia="SymbolMT" w:hAnsi="Times New Roman" w:cs="Times New Roman"/>
          <w:sz w:val="24"/>
          <w:szCs w:val="24"/>
        </w:rPr>
        <w:t>ефективно лидерство;</w:t>
      </w:r>
    </w:p>
    <w:p w:rsidR="002B40BB" w:rsidRDefault="002B40BB" w:rsidP="00AE1816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 w:rsidRPr="002B40BB">
        <w:rPr>
          <w:rFonts w:ascii="Times New Roman" w:eastAsia="SymbolMT" w:hAnsi="Times New Roman" w:cs="Times New Roman"/>
          <w:sz w:val="24"/>
          <w:szCs w:val="24"/>
        </w:rPr>
        <w:t>прилагането на цялостен институционален подход;</w:t>
      </w:r>
    </w:p>
    <w:p w:rsidR="002B40BB" w:rsidRDefault="00F517CE" w:rsidP="00AE1816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споделено разбиране за насилието и тормоза и последиците;</w:t>
      </w:r>
    </w:p>
    <w:p w:rsidR="00F517CE" w:rsidRDefault="00F517CE" w:rsidP="00AE1816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подкрепа и мотивиране на децата и служителите, в т.ч. информиране, обучение, консултиране, квалификация и изграждане на капацитет за справяне с насилието;</w:t>
      </w:r>
    </w:p>
    <w:p w:rsidR="00F517CE" w:rsidRDefault="00F517CE" w:rsidP="00AE1816">
      <w:p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2. В</w:t>
      </w:r>
      <w:r w:rsidRPr="00F517CE">
        <w:rPr>
          <w:rFonts w:ascii="Times New Roman" w:eastAsia="SymbolMT" w:hAnsi="Times New Roman" w:cs="Times New Roman"/>
          <w:sz w:val="24"/>
          <w:szCs w:val="24"/>
        </w:rPr>
        <w:t xml:space="preserve">ъвеждане на </w:t>
      </w:r>
      <w:r>
        <w:rPr>
          <w:rFonts w:ascii="Times New Roman" w:eastAsia="SymbolMT" w:hAnsi="Times New Roman" w:cs="Times New Roman"/>
          <w:sz w:val="24"/>
          <w:szCs w:val="24"/>
        </w:rPr>
        <w:t>образователни стратегии и дейности за превенция (вкл. мерки по информиране), които:</w:t>
      </w:r>
    </w:p>
    <w:p w:rsidR="00F517CE" w:rsidRDefault="001D37B9" w:rsidP="00AE1816">
      <w:pPr>
        <w:pStyle w:val="a7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 xml:space="preserve">развиват емпатия и </w:t>
      </w:r>
      <w:r w:rsidR="00F517CE">
        <w:rPr>
          <w:rFonts w:ascii="Times New Roman" w:eastAsia="SymbolMT" w:hAnsi="Times New Roman" w:cs="Times New Roman"/>
          <w:sz w:val="24"/>
          <w:szCs w:val="24"/>
        </w:rPr>
        <w:t>уважение сред децата;</w:t>
      </w:r>
    </w:p>
    <w:p w:rsidR="00F517CE" w:rsidRDefault="00F517CE" w:rsidP="00AE1816">
      <w:pPr>
        <w:pStyle w:val="a7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ясно адресират агресивното поведение;</w:t>
      </w:r>
    </w:p>
    <w:p w:rsidR="00F517CE" w:rsidRDefault="00F517CE" w:rsidP="00AE1816">
      <w:pPr>
        <w:pStyle w:val="a7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изграждане на нулева толерантност към всички форми на насилие;</w:t>
      </w:r>
    </w:p>
    <w:p w:rsidR="00F517CE" w:rsidRDefault="00F517CE" w:rsidP="00AE1816">
      <w:pPr>
        <w:pStyle w:val="a7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системност и регулярност при вписване, изясняване и прилагане на мерки и последващи действия в случаи на насилие и тормоз;</w:t>
      </w:r>
    </w:p>
    <w:p w:rsidR="00F517CE" w:rsidRDefault="00F517CE" w:rsidP="00AE1816">
      <w:pPr>
        <w:pStyle w:val="a7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координация и последователни усилия от страна на детската градина за изграждане на мрежа от взаимовръзки и взаимодействия за изграждане на по-сигурна среда;</w:t>
      </w:r>
    </w:p>
    <w:p w:rsidR="00F517CE" w:rsidRDefault="00F517CE" w:rsidP="00AE1816">
      <w:pPr>
        <w:pStyle w:val="a7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партньорство с родителите;</w:t>
      </w:r>
    </w:p>
    <w:p w:rsidR="00F517CE" w:rsidRPr="00F517CE" w:rsidRDefault="00F517CE" w:rsidP="00AE1816">
      <w:pPr>
        <w:pStyle w:val="a7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  <w:r>
        <w:rPr>
          <w:rFonts w:ascii="Times New Roman" w:eastAsia="SymbolMT" w:hAnsi="Times New Roman" w:cs="Times New Roman"/>
          <w:sz w:val="24"/>
          <w:szCs w:val="24"/>
        </w:rPr>
        <w:t>непрекъсната оценка и проследяване ефективността на цялостната политика за превенция и интервенция на насилие и тормоз.</w:t>
      </w:r>
    </w:p>
    <w:p w:rsidR="002B40BB" w:rsidRPr="002B40BB" w:rsidRDefault="002B40BB" w:rsidP="00AE1816">
      <w:pPr>
        <w:autoSpaceDE w:val="0"/>
        <w:autoSpaceDN w:val="0"/>
        <w:adjustRightInd w:val="0"/>
        <w:spacing w:after="0" w:line="276" w:lineRule="auto"/>
        <w:rPr>
          <w:rFonts w:ascii="Times New Roman" w:eastAsia="SymbolMT" w:hAnsi="Times New Roman" w:cs="Times New Roman"/>
          <w:sz w:val="24"/>
          <w:szCs w:val="24"/>
        </w:rPr>
      </w:pPr>
    </w:p>
    <w:p w:rsidR="002E7111" w:rsidRDefault="00236E59" w:rsidP="00AE1816">
      <w:pPr>
        <w:pStyle w:val="a8"/>
        <w:spacing w:line="276" w:lineRule="auto"/>
        <w:ind w:left="0" w:right="108" w:firstLine="141"/>
      </w:pPr>
      <w:r w:rsidRPr="00AE1816">
        <w:rPr>
          <w:b/>
        </w:rPr>
        <w:t>V</w:t>
      </w:r>
      <w:r w:rsidR="009E7190" w:rsidRPr="00AE1816">
        <w:rPr>
          <w:b/>
        </w:rPr>
        <w:t>І</w:t>
      </w:r>
      <w:r w:rsidRPr="00AE1816">
        <w:rPr>
          <w:b/>
        </w:rPr>
        <w:t>. Политиката на ДГ</w:t>
      </w:r>
      <w:r w:rsidR="000F7DB3">
        <w:t xml:space="preserve"> „Мир“-гр. Мездра  с разновърастова група с. Долна Кремена</w:t>
      </w:r>
      <w:r>
        <w:t xml:space="preserve"> се реализира на равнище детска градина и на равнище група, като на всяко едно от тези равнища се осъществяват дейности по превенция и интервенция (реакция)</w:t>
      </w:r>
      <w:r w:rsidR="002E7111">
        <w:t>.</w:t>
      </w:r>
    </w:p>
    <w:p w:rsidR="002E7111" w:rsidRDefault="002E7111" w:rsidP="00AE1816">
      <w:pPr>
        <w:pStyle w:val="a8"/>
        <w:spacing w:before="67" w:line="276" w:lineRule="auto"/>
        <w:ind w:left="0" w:right="-283" w:firstLine="708"/>
      </w:pPr>
      <w:r>
        <w:lastRenderedPageBreak/>
        <w:t>Превенцията на тормоза включва комплекс от мерки, които имат за цел ограничаване и/или елиминиране на предпоставките и рисковите фактори, допринасящи за насилието. Превенцията поставя приоритет върху дейности на равнище група, например създаване на правила на отношения в групата, морално възстановяване на щета, тематични разговори в подходящо време, като по този начин се създава пространство за отработване на агресията чрез говорене, разиграване на ситуации, тяхното обсъждане и съответно осмисляне.</w:t>
      </w:r>
    </w:p>
    <w:p w:rsidR="002E7111" w:rsidRDefault="002E7111" w:rsidP="00AE1816">
      <w:pPr>
        <w:pStyle w:val="a8"/>
        <w:spacing w:line="276" w:lineRule="auto"/>
        <w:ind w:left="0" w:right="-340" w:firstLine="708"/>
      </w:pPr>
      <w:r>
        <w:t>Интервенциите включват действия и мерки, които целят спиране и разрешаване на възникнала вече ситуация на тормоз, като се отчитат индивидуалните потребности на всяко дете, въвлечено пряко или косвено в ситуацията, и се прилага принципа на най- добрия интерес на детето. В по-голямата си част интер</w:t>
      </w:r>
      <w:r w:rsidR="0095690D">
        <w:t>венциите включват отговора на детската градина</w:t>
      </w:r>
      <w:r>
        <w:t xml:space="preserve"> при възникнали ситуации на тормоз.</w:t>
      </w:r>
    </w:p>
    <w:p w:rsidR="00100A02" w:rsidRDefault="00100A02" w:rsidP="00AE1816">
      <w:pPr>
        <w:pStyle w:val="1"/>
        <w:spacing w:before="7" w:line="276" w:lineRule="auto"/>
        <w:ind w:left="0"/>
        <w:jc w:val="left"/>
      </w:pPr>
      <w:r>
        <w:t>Основни елементи на механизма за предотвратяване и противодействие на тормоза 1.Осъзнаване и оценка на проблема</w:t>
      </w:r>
    </w:p>
    <w:p w:rsidR="00100A02" w:rsidRDefault="00100A02" w:rsidP="00AE1816">
      <w:pPr>
        <w:pStyle w:val="a7"/>
        <w:widowControl w:val="0"/>
        <w:numPr>
          <w:ilvl w:val="0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right="119" w:firstLine="218"/>
        <w:contextualSpacing w:val="0"/>
        <w:jc w:val="both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Проучване и подпомагане психичното развитие децата в системата на предучилищното образование чрез превантивни мерки и сътрудничество по прилагането на механизъм за противодействие на тормоза между децата в</w:t>
      </w:r>
      <w:r w:rsidRPr="00100A02"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ДГ</w:t>
      </w:r>
      <w:r w:rsidR="0095690D">
        <w:rPr>
          <w:rFonts w:ascii="Times New Roman" w:hAnsi="Times New Roman" w:cs="Times New Roman"/>
          <w:sz w:val="24"/>
        </w:rPr>
        <w:t xml:space="preserve"> „Мир“ с разновъзрастова група с. Долна Кремена</w:t>
      </w:r>
      <w:r>
        <w:rPr>
          <w:rFonts w:ascii="Times New Roman" w:hAnsi="Times New Roman" w:cs="Times New Roman"/>
          <w:sz w:val="24"/>
        </w:rPr>
        <w:t>;</w:t>
      </w:r>
    </w:p>
    <w:p w:rsidR="00100A02" w:rsidRPr="00100A02" w:rsidRDefault="00100A02" w:rsidP="00AE1816">
      <w:pPr>
        <w:pStyle w:val="a7"/>
        <w:widowControl w:val="0"/>
        <w:numPr>
          <w:ilvl w:val="0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left="961" w:hanging="491"/>
        <w:contextualSpacing w:val="0"/>
        <w:jc w:val="both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Дейности за предотвратяване на тормоза.</w:t>
      </w:r>
    </w:p>
    <w:p w:rsidR="00100A02" w:rsidRPr="00875DE7" w:rsidRDefault="00100A02" w:rsidP="00AE1816">
      <w:pPr>
        <w:pStyle w:val="a8"/>
        <w:spacing w:line="276" w:lineRule="auto"/>
        <w:ind w:left="111"/>
        <w:rPr>
          <w:b/>
        </w:rPr>
      </w:pPr>
      <w:r w:rsidRPr="00100A02">
        <w:rPr>
          <w:b/>
        </w:rPr>
        <w:t xml:space="preserve">2. </w:t>
      </w:r>
      <w:r w:rsidRPr="00875DE7">
        <w:rPr>
          <w:b/>
        </w:rPr>
        <w:t>Дейности на ниво детска градина</w:t>
      </w:r>
    </w:p>
    <w:p w:rsidR="00100A02" w:rsidRPr="00100A02" w:rsidRDefault="00100A02" w:rsidP="00AE1816">
      <w:pPr>
        <w:pStyle w:val="a7"/>
        <w:widowControl w:val="0"/>
        <w:numPr>
          <w:ilvl w:val="0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right="108" w:firstLine="283"/>
        <w:contextualSpacing w:val="0"/>
        <w:jc w:val="both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В ДГ</w:t>
      </w:r>
      <w:r w:rsidR="0095690D">
        <w:rPr>
          <w:rFonts w:ascii="Times New Roman" w:hAnsi="Times New Roman" w:cs="Times New Roman"/>
          <w:sz w:val="24"/>
        </w:rPr>
        <w:t>“ Мир“ с разновъзрастова група с. Долна Кремена</w:t>
      </w:r>
      <w:r w:rsidRPr="00100A02">
        <w:rPr>
          <w:rFonts w:ascii="Times New Roman" w:hAnsi="Times New Roman" w:cs="Times New Roman"/>
          <w:sz w:val="24"/>
        </w:rPr>
        <w:t xml:space="preserve"> се създава координационен съвет с ясни функции и делегирани отговорности, който да отговаря за планиране, проследяване и координиране на</w:t>
      </w:r>
      <w:r w:rsidR="001D37B9">
        <w:rPr>
          <w:rFonts w:ascii="Times New Roman" w:hAnsi="Times New Roman" w:cs="Times New Roman"/>
          <w:sz w:val="24"/>
        </w:rPr>
        <w:t xml:space="preserve"> усилията за справяне с тормоза;</w:t>
      </w:r>
    </w:p>
    <w:p w:rsidR="00100A02" w:rsidRPr="00100A02" w:rsidRDefault="00100A02" w:rsidP="00AE1816">
      <w:pPr>
        <w:pStyle w:val="a7"/>
        <w:widowControl w:val="0"/>
        <w:numPr>
          <w:ilvl w:val="0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left="961" w:hanging="426"/>
        <w:contextualSpacing w:val="0"/>
        <w:jc w:val="both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Квали</w:t>
      </w:r>
      <w:r w:rsidR="00EC0CD1">
        <w:rPr>
          <w:rFonts w:ascii="Times New Roman" w:hAnsi="Times New Roman" w:cs="Times New Roman"/>
          <w:sz w:val="24"/>
        </w:rPr>
        <w:t>фикация на учителите по темата за агресията и интервенцията при случаи на насилие над деца;</w:t>
      </w:r>
    </w:p>
    <w:p w:rsidR="00100A02" w:rsidRDefault="00100A02" w:rsidP="00AE1816">
      <w:pPr>
        <w:pStyle w:val="a7"/>
        <w:widowControl w:val="0"/>
        <w:numPr>
          <w:ilvl w:val="0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left="961" w:hanging="426"/>
        <w:contextualSpacing w:val="0"/>
        <w:jc w:val="both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Разработване на процедури за въвеждане на защитна</w:t>
      </w:r>
      <w:r w:rsidRPr="00100A02">
        <w:rPr>
          <w:rFonts w:ascii="Times New Roman" w:hAnsi="Times New Roman" w:cs="Times New Roman"/>
          <w:spacing w:val="-6"/>
          <w:sz w:val="24"/>
        </w:rPr>
        <w:t xml:space="preserve"> </w:t>
      </w:r>
      <w:r w:rsidR="001D37B9">
        <w:rPr>
          <w:rFonts w:ascii="Times New Roman" w:hAnsi="Times New Roman" w:cs="Times New Roman"/>
          <w:sz w:val="24"/>
        </w:rPr>
        <w:t>мрежа;</w:t>
      </w:r>
    </w:p>
    <w:p w:rsidR="00B45CC4" w:rsidRPr="00100A02" w:rsidRDefault="00B45CC4" w:rsidP="00AE1816">
      <w:pPr>
        <w:pStyle w:val="a7"/>
        <w:widowControl w:val="0"/>
        <w:numPr>
          <w:ilvl w:val="0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left="961" w:hanging="426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Контрол от страна на директора по отношение</w:t>
      </w:r>
      <w:r w:rsidR="00EC0CD1">
        <w:rPr>
          <w:rFonts w:ascii="Times New Roman" w:hAnsi="Times New Roman" w:cs="Times New Roman"/>
          <w:sz w:val="24"/>
        </w:rPr>
        <w:t xml:space="preserve"> насилието между деца, агресивни отношения между учители и деца.</w:t>
      </w:r>
    </w:p>
    <w:p w:rsidR="00100A02" w:rsidRDefault="00100A02" w:rsidP="00AE1816">
      <w:pPr>
        <w:pStyle w:val="1"/>
        <w:spacing w:before="72" w:line="276" w:lineRule="auto"/>
        <w:ind w:left="0"/>
      </w:pPr>
      <w:r>
        <w:rPr>
          <w:rFonts w:eastAsiaTheme="minorHAnsi"/>
          <w:szCs w:val="22"/>
        </w:rPr>
        <w:t>3.</w:t>
      </w:r>
      <w:r w:rsidRPr="00100A02">
        <w:t xml:space="preserve"> </w:t>
      </w:r>
      <w:r>
        <w:t>Дейности на ниво група</w:t>
      </w:r>
    </w:p>
    <w:p w:rsidR="00100A02" w:rsidRPr="00100A02" w:rsidRDefault="00100A02" w:rsidP="00AE1816">
      <w:pPr>
        <w:pStyle w:val="a7"/>
        <w:widowControl w:val="0"/>
        <w:numPr>
          <w:ilvl w:val="1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right="107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За да се изгради защитната мрежа е необходимо да се поставят ясни граници, изграждане на ценности, правила и процедури, които не допускат прояви на насилие и тормоз във взаимоотношенията в детската</w:t>
      </w:r>
      <w:r w:rsidRPr="00100A02">
        <w:rPr>
          <w:rFonts w:ascii="Times New Roman" w:hAnsi="Times New Roman" w:cs="Times New Roman"/>
          <w:spacing w:val="-2"/>
          <w:sz w:val="24"/>
        </w:rPr>
        <w:t xml:space="preserve"> </w:t>
      </w:r>
      <w:r w:rsidR="001D37B9">
        <w:rPr>
          <w:rFonts w:ascii="Times New Roman" w:hAnsi="Times New Roman" w:cs="Times New Roman"/>
          <w:sz w:val="24"/>
        </w:rPr>
        <w:t>група;</w:t>
      </w:r>
    </w:p>
    <w:p w:rsidR="00100A02" w:rsidRPr="00100A02" w:rsidRDefault="00100A02" w:rsidP="00AE1816">
      <w:pPr>
        <w:pStyle w:val="a7"/>
        <w:widowControl w:val="0"/>
        <w:numPr>
          <w:ilvl w:val="1"/>
          <w:numId w:val="4"/>
        </w:numPr>
        <w:tabs>
          <w:tab w:val="left" w:pos="962"/>
        </w:tabs>
        <w:autoSpaceDE w:val="0"/>
        <w:autoSpaceDN w:val="0"/>
        <w:spacing w:after="0" w:line="276" w:lineRule="auto"/>
        <w:ind w:right="109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Да се извеждат теми от учебното съдържание, свързани с формиране на ценностна система, социални умения, правила на поведение, емпатия, толерантност. Да се създават умения за екипна работа и използване на разнообразни похвати - напр. приказкотерапия , ролеви игри и други игри с правила и</w:t>
      </w:r>
      <w:r w:rsidRPr="00100A02">
        <w:rPr>
          <w:rFonts w:ascii="Times New Roman" w:hAnsi="Times New Roman" w:cs="Times New Roman"/>
          <w:spacing w:val="-4"/>
          <w:sz w:val="24"/>
        </w:rPr>
        <w:t xml:space="preserve"> </w:t>
      </w:r>
      <w:r w:rsidRPr="00100A02">
        <w:rPr>
          <w:rFonts w:ascii="Times New Roman" w:hAnsi="Times New Roman" w:cs="Times New Roman"/>
          <w:sz w:val="24"/>
        </w:rPr>
        <w:t>др.</w:t>
      </w:r>
    </w:p>
    <w:p w:rsidR="002E7111" w:rsidRDefault="002E7111" w:rsidP="00AE1816">
      <w:pPr>
        <w:pStyle w:val="a8"/>
        <w:spacing w:line="276" w:lineRule="auto"/>
        <w:ind w:left="0" w:right="108"/>
      </w:pPr>
    </w:p>
    <w:p w:rsidR="00100A02" w:rsidRDefault="00100A02" w:rsidP="00AE1816">
      <w:pPr>
        <w:pStyle w:val="1"/>
        <w:spacing w:before="1" w:line="276" w:lineRule="auto"/>
        <w:ind w:left="0"/>
      </w:pPr>
      <w:r>
        <w:t>4.</w:t>
      </w:r>
      <w:r w:rsidRPr="00100A02">
        <w:t xml:space="preserve"> </w:t>
      </w:r>
      <w:r>
        <w:t>Дейности с родители</w:t>
      </w:r>
    </w:p>
    <w:p w:rsidR="00100A02" w:rsidRDefault="00100A02" w:rsidP="00AE1816">
      <w:pPr>
        <w:pStyle w:val="a8"/>
        <w:spacing w:line="276" w:lineRule="auto"/>
        <w:ind w:right="113" w:firstLine="456"/>
      </w:pPr>
      <w:r>
        <w:t>На родителските срещи да се обсъждат казуси, свързани с тормоза, да се нау</w:t>
      </w:r>
      <w:r w:rsidR="00AE1816">
        <w:t>чат родителите как да реагират –</w:t>
      </w:r>
      <w:r>
        <w:t xml:space="preserve"> без поведение на тормоз и насилие, как да комуникират с децата си без скрита агресия. Във всички случаи е необходимо родителите да бъдат уведомени за случилото се и предприетите мерки за разрешаване на</w:t>
      </w:r>
      <w:r>
        <w:rPr>
          <w:spacing w:val="-11"/>
        </w:rPr>
        <w:t xml:space="preserve"> </w:t>
      </w:r>
      <w:r>
        <w:t>ситуацията.</w:t>
      </w:r>
    </w:p>
    <w:p w:rsidR="00100A02" w:rsidRDefault="00100A02" w:rsidP="00AE1816">
      <w:pPr>
        <w:pStyle w:val="a8"/>
        <w:spacing w:line="276" w:lineRule="auto"/>
        <w:ind w:left="0" w:right="108"/>
      </w:pPr>
    </w:p>
    <w:p w:rsidR="00100A02" w:rsidRDefault="00100A02" w:rsidP="00AE1816">
      <w:pPr>
        <w:pStyle w:val="1"/>
        <w:spacing w:line="276" w:lineRule="auto"/>
        <w:ind w:left="0"/>
        <w:jc w:val="left"/>
      </w:pPr>
      <w:r>
        <w:t>5.</w:t>
      </w:r>
      <w:r w:rsidRPr="00100A02">
        <w:t xml:space="preserve"> </w:t>
      </w:r>
      <w:r>
        <w:t>Дейности на ниво общност</w:t>
      </w:r>
    </w:p>
    <w:p w:rsidR="00100A02" w:rsidRPr="00100A02" w:rsidRDefault="009B099D" w:rsidP="00AE1816">
      <w:pPr>
        <w:pStyle w:val="a7"/>
        <w:widowControl w:val="0"/>
        <w:numPr>
          <w:ilvl w:val="0"/>
          <w:numId w:val="4"/>
        </w:numPr>
        <w:tabs>
          <w:tab w:val="left" w:pos="961"/>
          <w:tab w:val="left" w:pos="962"/>
          <w:tab w:val="left" w:pos="3176"/>
          <w:tab w:val="left" w:pos="3961"/>
          <w:tab w:val="left" w:pos="5443"/>
          <w:tab w:val="left" w:pos="5783"/>
          <w:tab w:val="left" w:pos="7061"/>
          <w:tab w:val="left" w:pos="7529"/>
          <w:tab w:val="left" w:pos="8064"/>
          <w:tab w:val="left" w:pos="9316"/>
        </w:tabs>
        <w:autoSpaceDE w:val="0"/>
        <w:autoSpaceDN w:val="0"/>
        <w:spacing w:after="0" w:line="276" w:lineRule="auto"/>
        <w:ind w:right="119" w:firstLine="283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Координационният съвет съгласувано с директора на детската градина осигурява </w:t>
      </w:r>
      <w:r w:rsidR="00100A02" w:rsidRPr="00100A02">
        <w:rPr>
          <w:rFonts w:ascii="Times New Roman" w:hAnsi="Times New Roman" w:cs="Times New Roman"/>
          <w:spacing w:val="-4"/>
          <w:sz w:val="24"/>
        </w:rPr>
        <w:t xml:space="preserve">реални </w:t>
      </w:r>
      <w:r w:rsidR="00100A02" w:rsidRPr="00100A02">
        <w:rPr>
          <w:rFonts w:ascii="Times New Roman" w:hAnsi="Times New Roman" w:cs="Times New Roman"/>
          <w:sz w:val="24"/>
        </w:rPr>
        <w:t>партньорства с външни за детската градина организации, служби и</w:t>
      </w:r>
      <w:r w:rsidR="00100A02" w:rsidRPr="00100A02">
        <w:rPr>
          <w:rFonts w:ascii="Times New Roman" w:hAnsi="Times New Roman" w:cs="Times New Roman"/>
          <w:spacing w:val="-15"/>
          <w:sz w:val="24"/>
        </w:rPr>
        <w:t xml:space="preserve"> </w:t>
      </w:r>
      <w:r w:rsidR="00100A02" w:rsidRPr="00100A02">
        <w:rPr>
          <w:rFonts w:ascii="Times New Roman" w:hAnsi="Times New Roman" w:cs="Times New Roman"/>
          <w:sz w:val="24"/>
        </w:rPr>
        <w:t>специалисти:</w:t>
      </w:r>
    </w:p>
    <w:p w:rsidR="00100A02" w:rsidRPr="00100A02" w:rsidRDefault="009B099D" w:rsidP="00AE1816">
      <w:pPr>
        <w:pStyle w:val="a7"/>
        <w:widowControl w:val="0"/>
        <w:numPr>
          <w:ilvl w:val="0"/>
          <w:numId w:val="12"/>
        </w:numPr>
        <w:tabs>
          <w:tab w:val="left" w:pos="961"/>
          <w:tab w:val="left" w:pos="962"/>
        </w:tabs>
        <w:autoSpaceDE w:val="0"/>
        <w:autoSpaceDN w:val="0"/>
        <w:spacing w:after="0" w:line="276" w:lineRule="auto"/>
        <w:ind w:hanging="426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Дирекция </w:t>
      </w:r>
      <w:r w:rsidR="00100A02" w:rsidRPr="00100A02">
        <w:rPr>
          <w:rFonts w:ascii="Times New Roman" w:hAnsi="Times New Roman" w:cs="Times New Roman"/>
          <w:sz w:val="24"/>
        </w:rPr>
        <w:t>"Социално подпомагане" -</w:t>
      </w:r>
      <w:r>
        <w:rPr>
          <w:rFonts w:ascii="Times New Roman" w:hAnsi="Times New Roman" w:cs="Times New Roman"/>
          <w:sz w:val="24"/>
        </w:rPr>
        <w:t>–</w:t>
      </w:r>
      <w:r w:rsidR="00100A02" w:rsidRPr="00100A02">
        <w:rPr>
          <w:rFonts w:ascii="Times New Roman" w:hAnsi="Times New Roman" w:cs="Times New Roman"/>
          <w:sz w:val="24"/>
        </w:rPr>
        <w:t xml:space="preserve"> Отдел „Закрила на</w:t>
      </w:r>
      <w:r w:rsidR="00100A02" w:rsidRPr="00100A02">
        <w:rPr>
          <w:rFonts w:ascii="Times New Roman" w:hAnsi="Times New Roman" w:cs="Times New Roman"/>
          <w:spacing w:val="-4"/>
          <w:sz w:val="24"/>
        </w:rPr>
        <w:t xml:space="preserve"> </w:t>
      </w:r>
      <w:r w:rsidR="00100A02" w:rsidRPr="00100A02">
        <w:rPr>
          <w:rFonts w:ascii="Times New Roman" w:hAnsi="Times New Roman" w:cs="Times New Roman"/>
          <w:sz w:val="24"/>
        </w:rPr>
        <w:t>детето”</w:t>
      </w:r>
    </w:p>
    <w:p w:rsidR="00100A02" w:rsidRPr="00100A02" w:rsidRDefault="00100A02" w:rsidP="00AE1816">
      <w:pPr>
        <w:pStyle w:val="a7"/>
        <w:widowControl w:val="0"/>
        <w:numPr>
          <w:ilvl w:val="0"/>
          <w:numId w:val="12"/>
        </w:numPr>
        <w:tabs>
          <w:tab w:val="left" w:pos="961"/>
          <w:tab w:val="left" w:pos="962"/>
        </w:tabs>
        <w:autoSpaceDE w:val="0"/>
        <w:autoSpaceDN w:val="0"/>
        <w:spacing w:after="0" w:line="276" w:lineRule="auto"/>
        <w:ind w:hanging="426"/>
        <w:contextualSpacing w:val="0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Общинска комисия за БППМН</w:t>
      </w:r>
      <w:r w:rsidRPr="00100A02">
        <w:rPr>
          <w:rFonts w:ascii="Times New Roman" w:hAnsi="Times New Roman" w:cs="Times New Roman"/>
          <w:spacing w:val="-7"/>
          <w:sz w:val="24"/>
        </w:rPr>
        <w:t xml:space="preserve"> </w:t>
      </w:r>
      <w:r w:rsidRPr="00100A02">
        <w:rPr>
          <w:rFonts w:ascii="Times New Roman" w:hAnsi="Times New Roman" w:cs="Times New Roman"/>
          <w:sz w:val="24"/>
        </w:rPr>
        <w:t>;</w:t>
      </w:r>
    </w:p>
    <w:p w:rsidR="00100A02" w:rsidRPr="00100A02" w:rsidRDefault="00100A02" w:rsidP="00AE1816">
      <w:pPr>
        <w:pStyle w:val="a7"/>
        <w:widowControl w:val="0"/>
        <w:numPr>
          <w:ilvl w:val="0"/>
          <w:numId w:val="12"/>
        </w:numPr>
        <w:tabs>
          <w:tab w:val="left" w:pos="961"/>
          <w:tab w:val="left" w:pos="962"/>
        </w:tabs>
        <w:autoSpaceDE w:val="0"/>
        <w:autoSpaceDN w:val="0"/>
        <w:spacing w:after="0" w:line="276" w:lineRule="auto"/>
        <w:ind w:hanging="426"/>
        <w:contextualSpacing w:val="0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МВР – Детска педагогическа стая</w:t>
      </w:r>
      <w:r w:rsidRPr="00100A02">
        <w:rPr>
          <w:rFonts w:ascii="Times New Roman" w:hAnsi="Times New Roman" w:cs="Times New Roman"/>
          <w:spacing w:val="-3"/>
          <w:sz w:val="24"/>
        </w:rPr>
        <w:t xml:space="preserve"> </w:t>
      </w:r>
      <w:r w:rsidRPr="00100A02">
        <w:rPr>
          <w:rFonts w:ascii="Times New Roman" w:hAnsi="Times New Roman" w:cs="Times New Roman"/>
          <w:sz w:val="24"/>
        </w:rPr>
        <w:t>.;</w:t>
      </w:r>
    </w:p>
    <w:p w:rsidR="00100A02" w:rsidRPr="00100A02" w:rsidRDefault="00100A02" w:rsidP="00AE1816">
      <w:pPr>
        <w:pStyle w:val="a7"/>
        <w:widowControl w:val="0"/>
        <w:numPr>
          <w:ilvl w:val="0"/>
          <w:numId w:val="12"/>
        </w:numPr>
        <w:tabs>
          <w:tab w:val="left" w:pos="961"/>
          <w:tab w:val="left" w:pos="962"/>
        </w:tabs>
        <w:autoSpaceDE w:val="0"/>
        <w:autoSpaceDN w:val="0"/>
        <w:spacing w:after="0" w:line="276" w:lineRule="auto"/>
        <w:ind w:hanging="426"/>
        <w:contextualSpacing w:val="0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„Център за превенция на насилието и</w:t>
      </w:r>
      <w:r w:rsidRPr="00100A02">
        <w:rPr>
          <w:rFonts w:ascii="Times New Roman" w:hAnsi="Times New Roman" w:cs="Times New Roman"/>
          <w:spacing w:val="-9"/>
          <w:sz w:val="24"/>
        </w:rPr>
        <w:t xml:space="preserve"> </w:t>
      </w:r>
      <w:r w:rsidRPr="00100A02">
        <w:rPr>
          <w:rFonts w:ascii="Times New Roman" w:hAnsi="Times New Roman" w:cs="Times New Roman"/>
          <w:sz w:val="24"/>
        </w:rPr>
        <w:t>престъпността“;</w:t>
      </w:r>
    </w:p>
    <w:p w:rsidR="00100A02" w:rsidRPr="00100A02" w:rsidRDefault="00100A02" w:rsidP="00AE1816">
      <w:pPr>
        <w:pStyle w:val="a7"/>
        <w:widowControl w:val="0"/>
        <w:numPr>
          <w:ilvl w:val="0"/>
          <w:numId w:val="12"/>
        </w:numPr>
        <w:tabs>
          <w:tab w:val="left" w:pos="961"/>
          <w:tab w:val="left" w:pos="962"/>
        </w:tabs>
        <w:autoSpaceDE w:val="0"/>
        <w:autoSpaceDN w:val="0"/>
        <w:spacing w:after="0" w:line="276" w:lineRule="auto"/>
        <w:ind w:hanging="426"/>
        <w:contextualSpacing w:val="0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lastRenderedPageBreak/>
        <w:t>други.</w:t>
      </w:r>
    </w:p>
    <w:p w:rsidR="00100A02" w:rsidRDefault="00100A02" w:rsidP="002E7111">
      <w:pPr>
        <w:pStyle w:val="a8"/>
        <w:ind w:left="0" w:right="108"/>
      </w:pPr>
    </w:p>
    <w:p w:rsidR="00100A02" w:rsidRDefault="009B099D" w:rsidP="004F1245">
      <w:pPr>
        <w:pStyle w:val="1"/>
        <w:spacing w:line="276" w:lineRule="auto"/>
        <w:ind w:left="0"/>
      </w:pPr>
      <w:r>
        <w:t>6.</w:t>
      </w:r>
      <w:r w:rsidR="00100A02">
        <w:t>Правила и процедури за въвеждане на защитна мрежа</w:t>
      </w:r>
    </w:p>
    <w:p w:rsidR="00100A02" w:rsidRPr="00100A02" w:rsidRDefault="00100A02" w:rsidP="004F1245">
      <w:pPr>
        <w:pStyle w:val="a8"/>
        <w:spacing w:line="276" w:lineRule="auto"/>
        <w:ind w:left="111" w:right="109" w:firstLine="252"/>
      </w:pPr>
      <w:r w:rsidRPr="00100A02">
        <w:t>За да се изгради защитната мрежа е необходимо да се поставят ясни граници, изграждане на ценности, правила и процедури, които не допускат прояви на насилие и тормоз във взаимоотношенията между децата.</w:t>
      </w:r>
    </w:p>
    <w:p w:rsidR="00100A02" w:rsidRPr="00100A02" w:rsidRDefault="00100A02" w:rsidP="004F1245">
      <w:pPr>
        <w:pStyle w:val="a8"/>
        <w:spacing w:line="276" w:lineRule="auto"/>
        <w:ind w:left="111"/>
      </w:pPr>
      <w:r w:rsidRPr="00100A02">
        <w:t>Действия за справяне с установен тормоз:</w:t>
      </w:r>
    </w:p>
    <w:p w:rsidR="00100A02" w:rsidRPr="00100A02" w:rsidRDefault="00100A02" w:rsidP="004F1245">
      <w:pPr>
        <w:pStyle w:val="a7"/>
        <w:widowControl w:val="0"/>
        <w:numPr>
          <w:ilvl w:val="1"/>
          <w:numId w:val="12"/>
        </w:numPr>
        <w:tabs>
          <w:tab w:val="left" w:pos="962"/>
        </w:tabs>
        <w:autoSpaceDE w:val="0"/>
        <w:autoSpaceDN w:val="0"/>
        <w:spacing w:after="0" w:line="276" w:lineRule="auto"/>
        <w:ind w:right="119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По-голямата част от ситуациите на тормоз могат да бъдат овладени от учителите, а някои от самите деца. Всяка намеса изисква внимателна преценка на ситуацията и нейната тежест. Ако се касае за приятелска игра, учителят може да се намеси, за да предупреди децата да внимават да не се</w:t>
      </w:r>
      <w:r w:rsidRPr="00100A02">
        <w:rPr>
          <w:rFonts w:ascii="Times New Roman" w:hAnsi="Times New Roman" w:cs="Times New Roman"/>
          <w:spacing w:val="-5"/>
          <w:sz w:val="24"/>
        </w:rPr>
        <w:t xml:space="preserve"> </w:t>
      </w:r>
      <w:r w:rsidRPr="00100A02">
        <w:rPr>
          <w:rFonts w:ascii="Times New Roman" w:hAnsi="Times New Roman" w:cs="Times New Roman"/>
          <w:sz w:val="24"/>
        </w:rPr>
        <w:t>наранят.</w:t>
      </w:r>
    </w:p>
    <w:p w:rsidR="00100A02" w:rsidRDefault="00100A02" w:rsidP="004F1245">
      <w:pPr>
        <w:pStyle w:val="a7"/>
        <w:widowControl w:val="0"/>
        <w:numPr>
          <w:ilvl w:val="1"/>
          <w:numId w:val="12"/>
        </w:numPr>
        <w:tabs>
          <w:tab w:val="left" w:pos="962"/>
        </w:tabs>
        <w:autoSpaceDE w:val="0"/>
        <w:autoSpaceDN w:val="0"/>
        <w:spacing w:after="0" w:line="276" w:lineRule="auto"/>
        <w:ind w:right="108" w:firstLine="427"/>
        <w:contextualSpacing w:val="0"/>
        <w:jc w:val="both"/>
        <w:rPr>
          <w:rFonts w:ascii="Times New Roman" w:hAnsi="Times New Roman" w:cs="Times New Roman"/>
          <w:sz w:val="24"/>
        </w:rPr>
      </w:pPr>
      <w:r w:rsidRPr="00100A02">
        <w:rPr>
          <w:rFonts w:ascii="Times New Roman" w:hAnsi="Times New Roman" w:cs="Times New Roman"/>
          <w:sz w:val="24"/>
        </w:rPr>
        <w:t>Важно е да не бъдат омаловажавани и първите прояви на влошаване на отношенията между децата и поведение, което е неприемливо. Необходимо е още при най-малките сигнали и съмнения за тормоз да се предприемат стъпки, за да се предотврати ескалация на насилието и да се изпрати ясно послание, че такова поведение няма да бъде толерирано. Вниманието трябва да бъде насочено както към проявите на физически тормоз, така и към неговите социални и психологически</w:t>
      </w:r>
      <w:r w:rsidRPr="00100A02">
        <w:rPr>
          <w:rFonts w:ascii="Times New Roman" w:hAnsi="Times New Roman" w:cs="Times New Roman"/>
          <w:spacing w:val="-3"/>
          <w:sz w:val="24"/>
        </w:rPr>
        <w:t xml:space="preserve"> </w:t>
      </w:r>
      <w:r w:rsidRPr="00100A02">
        <w:rPr>
          <w:rFonts w:ascii="Times New Roman" w:hAnsi="Times New Roman" w:cs="Times New Roman"/>
          <w:sz w:val="24"/>
        </w:rPr>
        <w:t>форми.</w:t>
      </w:r>
    </w:p>
    <w:p w:rsidR="004F1245" w:rsidRDefault="004F1245" w:rsidP="004F1245">
      <w:pPr>
        <w:pStyle w:val="a7"/>
        <w:widowControl w:val="0"/>
        <w:tabs>
          <w:tab w:val="left" w:pos="962"/>
        </w:tabs>
        <w:autoSpaceDE w:val="0"/>
        <w:autoSpaceDN w:val="0"/>
        <w:spacing w:after="0" w:line="276" w:lineRule="auto"/>
        <w:ind w:left="679" w:right="108"/>
        <w:contextualSpacing w:val="0"/>
        <w:jc w:val="both"/>
        <w:rPr>
          <w:rFonts w:ascii="Times New Roman" w:hAnsi="Times New Roman" w:cs="Times New Roman"/>
          <w:sz w:val="24"/>
        </w:rPr>
      </w:pPr>
    </w:p>
    <w:p w:rsidR="00AE1816" w:rsidRPr="00956129" w:rsidRDefault="009B099D" w:rsidP="004F1245">
      <w:pPr>
        <w:pStyle w:val="a8"/>
        <w:spacing w:line="276" w:lineRule="auto"/>
        <w:ind w:left="0" w:right="108" w:firstLine="252"/>
        <w:rPr>
          <w:i/>
        </w:rPr>
      </w:pPr>
      <w:r w:rsidRPr="00956129">
        <w:rPr>
          <w:i/>
        </w:rPr>
        <w:t>Приложения към Политиката за превенция и интервенция на тормоза и насилието:</w:t>
      </w:r>
    </w:p>
    <w:p w:rsidR="009B099D" w:rsidRPr="00956129" w:rsidRDefault="009B099D" w:rsidP="004F1245">
      <w:pPr>
        <w:pStyle w:val="a8"/>
        <w:spacing w:line="276" w:lineRule="auto"/>
        <w:ind w:left="0" w:right="108"/>
        <w:rPr>
          <w:i/>
        </w:rPr>
      </w:pPr>
      <w:r w:rsidRPr="00956129">
        <w:rPr>
          <w:i/>
        </w:rPr>
        <w:t>1.Ред за действие на персонала при инциденти, агресивни прояви сред децата и неприемливо поведение в детската градина.</w:t>
      </w:r>
    </w:p>
    <w:p w:rsidR="009B099D" w:rsidRDefault="009B099D" w:rsidP="004F1245">
      <w:pPr>
        <w:pStyle w:val="a8"/>
        <w:spacing w:line="276" w:lineRule="auto"/>
        <w:ind w:left="0" w:right="108"/>
        <w:rPr>
          <w:i/>
        </w:rPr>
      </w:pPr>
      <w:r w:rsidRPr="00956129">
        <w:rPr>
          <w:i/>
        </w:rPr>
        <w:t>2.</w:t>
      </w:r>
      <w:r w:rsidR="004F1245" w:rsidRPr="00956129">
        <w:rPr>
          <w:i/>
        </w:rPr>
        <w:t>Ред за подаване, приемане и разглеждане на жалби, сигнали и оплаквания. Регистър на вписването им.</w:t>
      </w:r>
    </w:p>
    <w:p w:rsidR="00956129" w:rsidRPr="00956129" w:rsidRDefault="00956129" w:rsidP="004F1245">
      <w:pPr>
        <w:pStyle w:val="a8"/>
        <w:spacing w:line="276" w:lineRule="auto"/>
        <w:ind w:left="0" w:right="108"/>
        <w:rPr>
          <w:i/>
        </w:rPr>
      </w:pPr>
      <w:r>
        <w:rPr>
          <w:i/>
        </w:rPr>
        <w:t>3.Ред за подаване и приемане на сигнал за дете в риск.</w:t>
      </w:r>
    </w:p>
    <w:p w:rsidR="004F1245" w:rsidRPr="00EC0CD1" w:rsidRDefault="004F1245" w:rsidP="004F1245">
      <w:pPr>
        <w:pStyle w:val="a8"/>
        <w:spacing w:line="276" w:lineRule="auto"/>
        <w:ind w:left="0" w:right="108"/>
      </w:pPr>
    </w:p>
    <w:p w:rsidR="007202F5" w:rsidRPr="004F1245" w:rsidRDefault="007202F5" w:rsidP="00BA73D7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7202F5" w:rsidRPr="004F1245" w:rsidSect="00100A02">
          <w:pgSz w:w="11910" w:h="16840" w:code="9"/>
          <w:pgMar w:top="1179" w:right="992" w:bottom="278" w:left="879" w:header="709" w:footer="709" w:gutter="0"/>
          <w:cols w:space="708"/>
        </w:sectPr>
      </w:pPr>
      <w:r w:rsidRPr="004F1245">
        <w:rPr>
          <w:rFonts w:ascii="Times New Roman" w:hAnsi="Times New Roman" w:cs="Times New Roman"/>
          <w:sz w:val="24"/>
          <w:szCs w:val="24"/>
        </w:rPr>
        <w:t>Н</w:t>
      </w:r>
      <w:r w:rsidR="00004AD9" w:rsidRPr="004F1245">
        <w:rPr>
          <w:rFonts w:ascii="Times New Roman" w:hAnsi="Times New Roman" w:cs="Times New Roman"/>
          <w:sz w:val="24"/>
          <w:szCs w:val="24"/>
        </w:rPr>
        <w:t>астоящата Политика</w:t>
      </w:r>
      <w:r w:rsidRPr="004F1245">
        <w:rPr>
          <w:rFonts w:ascii="Times New Roman" w:hAnsi="Times New Roman" w:cs="Times New Roman"/>
          <w:sz w:val="24"/>
          <w:szCs w:val="24"/>
        </w:rPr>
        <w:t xml:space="preserve"> </w:t>
      </w:r>
      <w:r w:rsidR="004F1245">
        <w:rPr>
          <w:rFonts w:ascii="Times New Roman" w:hAnsi="Times New Roman" w:cs="Times New Roman"/>
          <w:sz w:val="24"/>
          <w:szCs w:val="24"/>
        </w:rPr>
        <w:t xml:space="preserve">за превенция и интервенция на тормоза и насилието е </w:t>
      </w:r>
      <w:r w:rsidRPr="004F1245">
        <w:rPr>
          <w:rFonts w:ascii="Times New Roman" w:hAnsi="Times New Roman" w:cs="Times New Roman"/>
          <w:sz w:val="24"/>
          <w:szCs w:val="24"/>
        </w:rPr>
        <w:t>обсъден</w:t>
      </w:r>
      <w:r w:rsidR="004F1245">
        <w:rPr>
          <w:rFonts w:ascii="Times New Roman" w:hAnsi="Times New Roman" w:cs="Times New Roman"/>
          <w:sz w:val="24"/>
          <w:szCs w:val="24"/>
        </w:rPr>
        <w:t>а</w:t>
      </w:r>
      <w:r w:rsidRPr="004F1245">
        <w:rPr>
          <w:rFonts w:ascii="Times New Roman" w:hAnsi="Times New Roman" w:cs="Times New Roman"/>
          <w:sz w:val="24"/>
          <w:szCs w:val="24"/>
        </w:rPr>
        <w:t xml:space="preserve"> и приет</w:t>
      </w:r>
      <w:r w:rsidR="004F1245">
        <w:rPr>
          <w:rFonts w:ascii="Times New Roman" w:hAnsi="Times New Roman" w:cs="Times New Roman"/>
          <w:sz w:val="24"/>
          <w:szCs w:val="24"/>
        </w:rPr>
        <w:t>а</w:t>
      </w:r>
      <w:r w:rsidRPr="004F1245">
        <w:rPr>
          <w:rFonts w:ascii="Times New Roman" w:hAnsi="Times New Roman" w:cs="Times New Roman"/>
          <w:sz w:val="24"/>
          <w:szCs w:val="24"/>
        </w:rPr>
        <w:t xml:space="preserve"> на заседание</w:t>
      </w:r>
      <w:r w:rsidR="004F1245">
        <w:rPr>
          <w:rFonts w:ascii="Times New Roman" w:hAnsi="Times New Roman" w:cs="Times New Roman"/>
          <w:sz w:val="24"/>
          <w:szCs w:val="24"/>
        </w:rPr>
        <w:t xml:space="preserve"> на общ</w:t>
      </w:r>
      <w:r w:rsidR="005F02E9">
        <w:rPr>
          <w:rFonts w:ascii="Times New Roman" w:hAnsi="Times New Roman" w:cs="Times New Roman"/>
          <w:sz w:val="24"/>
          <w:szCs w:val="24"/>
        </w:rPr>
        <w:t xml:space="preserve">о събрание с протокол № </w:t>
      </w:r>
      <w:r w:rsidR="00905012">
        <w:rPr>
          <w:rFonts w:ascii="Times New Roman" w:hAnsi="Times New Roman" w:cs="Times New Roman"/>
          <w:sz w:val="24"/>
          <w:szCs w:val="24"/>
        </w:rPr>
        <w:t>6/29.04.2026 г., решение № 2</w:t>
      </w:r>
      <w:r w:rsidRPr="004F1245">
        <w:rPr>
          <w:rFonts w:ascii="Times New Roman" w:hAnsi="Times New Roman" w:cs="Times New Roman"/>
          <w:sz w:val="24"/>
          <w:szCs w:val="24"/>
        </w:rPr>
        <w:t xml:space="preserve"> , на заседание на пе</w:t>
      </w:r>
      <w:r w:rsidR="004F1245">
        <w:rPr>
          <w:rFonts w:ascii="Times New Roman" w:hAnsi="Times New Roman" w:cs="Times New Roman"/>
          <w:sz w:val="24"/>
          <w:szCs w:val="24"/>
        </w:rPr>
        <w:t>дагоги</w:t>
      </w:r>
      <w:r w:rsidR="00CA50FB">
        <w:rPr>
          <w:rFonts w:ascii="Times New Roman" w:hAnsi="Times New Roman" w:cs="Times New Roman"/>
          <w:sz w:val="24"/>
          <w:szCs w:val="24"/>
        </w:rPr>
        <w:t xml:space="preserve">чески съвет с протокол № </w:t>
      </w:r>
      <w:r w:rsidR="00905012">
        <w:rPr>
          <w:rFonts w:ascii="Times New Roman" w:hAnsi="Times New Roman" w:cs="Times New Roman"/>
          <w:sz w:val="24"/>
          <w:szCs w:val="24"/>
        </w:rPr>
        <w:t>4/29.04.2026 г., решение № 2</w:t>
      </w:r>
      <w:bookmarkStart w:id="0" w:name="_GoBack"/>
      <w:bookmarkEnd w:id="0"/>
      <w:r w:rsidRPr="004F1245">
        <w:rPr>
          <w:rFonts w:ascii="Times New Roman" w:hAnsi="Times New Roman" w:cs="Times New Roman"/>
          <w:sz w:val="24"/>
          <w:szCs w:val="24"/>
        </w:rPr>
        <w:t>,  на заседание н</w:t>
      </w:r>
      <w:r w:rsidR="004F1245">
        <w:rPr>
          <w:rFonts w:ascii="Times New Roman" w:hAnsi="Times New Roman" w:cs="Times New Roman"/>
          <w:sz w:val="24"/>
          <w:szCs w:val="24"/>
        </w:rPr>
        <w:t>а обще</w:t>
      </w:r>
      <w:r w:rsidR="001D37B9">
        <w:rPr>
          <w:rFonts w:ascii="Times New Roman" w:hAnsi="Times New Roman" w:cs="Times New Roman"/>
          <w:sz w:val="24"/>
          <w:szCs w:val="24"/>
        </w:rPr>
        <w:t>ствен съвет с</w:t>
      </w:r>
      <w:r w:rsidR="00C13A04">
        <w:rPr>
          <w:rFonts w:ascii="Times New Roman" w:hAnsi="Times New Roman" w:cs="Times New Roman"/>
          <w:sz w:val="24"/>
          <w:szCs w:val="24"/>
        </w:rPr>
        <w:t xml:space="preserve"> протокол № 4/22.04.2026</w:t>
      </w:r>
      <w:r w:rsidR="004F1245">
        <w:rPr>
          <w:rFonts w:ascii="Times New Roman" w:hAnsi="Times New Roman" w:cs="Times New Roman"/>
          <w:sz w:val="24"/>
          <w:szCs w:val="24"/>
        </w:rPr>
        <w:t xml:space="preserve"> г. и утвърдена</w:t>
      </w:r>
      <w:r w:rsidRPr="004F1245">
        <w:rPr>
          <w:rFonts w:ascii="Times New Roman" w:hAnsi="Times New Roman" w:cs="Times New Roman"/>
          <w:sz w:val="24"/>
          <w:szCs w:val="24"/>
        </w:rPr>
        <w:t xml:space="preserve"> със</w:t>
      </w:r>
      <w:r w:rsidR="00C13A04">
        <w:rPr>
          <w:rFonts w:ascii="Times New Roman" w:hAnsi="Times New Roman" w:cs="Times New Roman"/>
          <w:sz w:val="24"/>
          <w:szCs w:val="24"/>
        </w:rPr>
        <w:t xml:space="preserve"> заповед на директора № 319</w:t>
      </w:r>
      <w:r w:rsidR="004F1245">
        <w:rPr>
          <w:rFonts w:ascii="Times New Roman" w:hAnsi="Times New Roman" w:cs="Times New Roman"/>
          <w:sz w:val="24"/>
          <w:szCs w:val="24"/>
        </w:rPr>
        <w:t>/</w:t>
      </w:r>
      <w:r w:rsidR="00C13A04">
        <w:rPr>
          <w:rFonts w:ascii="Times New Roman" w:hAnsi="Times New Roman" w:cs="Times New Roman"/>
          <w:sz w:val="24"/>
          <w:szCs w:val="24"/>
        </w:rPr>
        <w:t>29.04</w:t>
      </w:r>
      <w:r w:rsidR="00792C25">
        <w:rPr>
          <w:rFonts w:ascii="Times New Roman" w:hAnsi="Times New Roman" w:cs="Times New Roman"/>
          <w:sz w:val="24"/>
          <w:szCs w:val="24"/>
        </w:rPr>
        <w:t>.</w:t>
      </w:r>
      <w:r w:rsidR="00C13A04">
        <w:rPr>
          <w:rFonts w:ascii="Times New Roman" w:hAnsi="Times New Roman" w:cs="Times New Roman"/>
          <w:sz w:val="24"/>
          <w:szCs w:val="24"/>
        </w:rPr>
        <w:t>2026</w:t>
      </w:r>
      <w:r w:rsidR="004F1245">
        <w:rPr>
          <w:rFonts w:ascii="Times New Roman" w:hAnsi="Times New Roman" w:cs="Times New Roman"/>
          <w:sz w:val="24"/>
          <w:szCs w:val="24"/>
        </w:rPr>
        <w:t xml:space="preserve"> </w:t>
      </w:r>
      <w:r w:rsidRPr="004F1245">
        <w:rPr>
          <w:rFonts w:ascii="Times New Roman" w:hAnsi="Times New Roman" w:cs="Times New Roman"/>
          <w:sz w:val="24"/>
          <w:szCs w:val="24"/>
        </w:rPr>
        <w:t>г.</w:t>
      </w:r>
    </w:p>
    <w:p w:rsidR="00100A02" w:rsidRDefault="00100A02" w:rsidP="002E7111">
      <w:pPr>
        <w:pStyle w:val="a8"/>
        <w:ind w:left="0" w:right="108"/>
        <w:sectPr w:rsidR="00100A02" w:rsidSect="00100A02">
          <w:pgSz w:w="11910" w:h="16840"/>
          <w:pgMar w:top="1179" w:right="992" w:bottom="278" w:left="879" w:header="709" w:footer="709" w:gutter="0"/>
          <w:cols w:space="708"/>
        </w:sectPr>
      </w:pPr>
    </w:p>
    <w:p w:rsidR="00441C86" w:rsidRPr="00236E59" w:rsidRDefault="00441C86" w:rsidP="009B099D">
      <w:pPr>
        <w:rPr>
          <w:rFonts w:ascii="Times New Roman" w:hAnsi="Times New Roman" w:cs="Times New Roman"/>
          <w:sz w:val="24"/>
          <w:szCs w:val="24"/>
        </w:rPr>
      </w:pPr>
    </w:p>
    <w:sectPr w:rsidR="00441C86" w:rsidRPr="00236E59" w:rsidSect="00100A0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C88" w:rsidRDefault="00587C88" w:rsidP="00441C86">
      <w:pPr>
        <w:spacing w:after="0" w:line="240" w:lineRule="auto"/>
      </w:pPr>
      <w:r>
        <w:separator/>
      </w:r>
    </w:p>
  </w:endnote>
  <w:endnote w:type="continuationSeparator" w:id="0">
    <w:p w:rsidR="00587C88" w:rsidRDefault="00587C88" w:rsidP="00441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C88" w:rsidRDefault="00587C88" w:rsidP="00441C86">
      <w:pPr>
        <w:spacing w:after="0" w:line="240" w:lineRule="auto"/>
      </w:pPr>
      <w:r>
        <w:separator/>
      </w:r>
    </w:p>
  </w:footnote>
  <w:footnote w:type="continuationSeparator" w:id="0">
    <w:p w:rsidR="00587C88" w:rsidRDefault="00587C88" w:rsidP="00441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C86" w:rsidRDefault="00441C86" w:rsidP="00441C86">
    <w:pPr>
      <w:pStyle w:val="a3"/>
      <w:jc w:val="center"/>
    </w:pPr>
    <w:r>
      <w:t>Лого на детската градина</w:t>
    </w:r>
  </w:p>
  <w:p w:rsidR="00441C86" w:rsidRDefault="00441C8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4E0"/>
    <w:multiLevelType w:val="hybridMultilevel"/>
    <w:tmpl w:val="B1EA04D4"/>
    <w:lvl w:ilvl="0" w:tplc="95347AD8">
      <w:numFmt w:val="bullet"/>
      <w:lvlText w:val=""/>
      <w:lvlJc w:val="left"/>
      <w:pPr>
        <w:ind w:left="252" w:hanging="49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47609FD6">
      <w:numFmt w:val="bullet"/>
      <w:lvlText w:val=""/>
      <w:lvlJc w:val="left"/>
      <w:pPr>
        <w:ind w:left="252" w:hanging="28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412EECB2">
      <w:numFmt w:val="bullet"/>
      <w:lvlText w:val="•"/>
      <w:lvlJc w:val="left"/>
      <w:pPr>
        <w:ind w:left="2237" w:hanging="281"/>
      </w:pPr>
      <w:rPr>
        <w:rFonts w:hint="default"/>
        <w:lang w:val="bg-BG" w:eastAsia="en-US" w:bidi="ar-SA"/>
      </w:rPr>
    </w:lvl>
    <w:lvl w:ilvl="3" w:tplc="F52051F6">
      <w:numFmt w:val="bullet"/>
      <w:lvlText w:val="•"/>
      <w:lvlJc w:val="left"/>
      <w:pPr>
        <w:ind w:left="3225" w:hanging="281"/>
      </w:pPr>
      <w:rPr>
        <w:rFonts w:hint="default"/>
        <w:lang w:val="bg-BG" w:eastAsia="en-US" w:bidi="ar-SA"/>
      </w:rPr>
    </w:lvl>
    <w:lvl w:ilvl="4" w:tplc="A156E922">
      <w:numFmt w:val="bullet"/>
      <w:lvlText w:val="•"/>
      <w:lvlJc w:val="left"/>
      <w:pPr>
        <w:ind w:left="4214" w:hanging="281"/>
      </w:pPr>
      <w:rPr>
        <w:rFonts w:hint="default"/>
        <w:lang w:val="bg-BG" w:eastAsia="en-US" w:bidi="ar-SA"/>
      </w:rPr>
    </w:lvl>
    <w:lvl w:ilvl="5" w:tplc="5270ED82">
      <w:numFmt w:val="bullet"/>
      <w:lvlText w:val="•"/>
      <w:lvlJc w:val="left"/>
      <w:pPr>
        <w:ind w:left="5203" w:hanging="281"/>
      </w:pPr>
      <w:rPr>
        <w:rFonts w:hint="default"/>
        <w:lang w:val="bg-BG" w:eastAsia="en-US" w:bidi="ar-SA"/>
      </w:rPr>
    </w:lvl>
    <w:lvl w:ilvl="6" w:tplc="47D641C0">
      <w:numFmt w:val="bullet"/>
      <w:lvlText w:val="•"/>
      <w:lvlJc w:val="left"/>
      <w:pPr>
        <w:ind w:left="6191" w:hanging="281"/>
      </w:pPr>
      <w:rPr>
        <w:rFonts w:hint="default"/>
        <w:lang w:val="bg-BG" w:eastAsia="en-US" w:bidi="ar-SA"/>
      </w:rPr>
    </w:lvl>
    <w:lvl w:ilvl="7" w:tplc="EAD0CE8A">
      <w:numFmt w:val="bullet"/>
      <w:lvlText w:val="•"/>
      <w:lvlJc w:val="left"/>
      <w:pPr>
        <w:ind w:left="7180" w:hanging="281"/>
      </w:pPr>
      <w:rPr>
        <w:rFonts w:hint="default"/>
        <w:lang w:val="bg-BG" w:eastAsia="en-US" w:bidi="ar-SA"/>
      </w:rPr>
    </w:lvl>
    <w:lvl w:ilvl="8" w:tplc="0090FD6E">
      <w:numFmt w:val="bullet"/>
      <w:lvlText w:val="•"/>
      <w:lvlJc w:val="left"/>
      <w:pPr>
        <w:ind w:left="8169" w:hanging="281"/>
      </w:pPr>
      <w:rPr>
        <w:rFonts w:hint="default"/>
        <w:lang w:val="bg-BG" w:eastAsia="en-US" w:bidi="ar-SA"/>
      </w:rPr>
    </w:lvl>
  </w:abstractNum>
  <w:abstractNum w:abstractNumId="1" w15:restartNumberingAfterBreak="0">
    <w:nsid w:val="012A5822"/>
    <w:multiLevelType w:val="hybridMultilevel"/>
    <w:tmpl w:val="F7949284"/>
    <w:lvl w:ilvl="0" w:tplc="4E8222A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B64F1"/>
    <w:multiLevelType w:val="hybridMultilevel"/>
    <w:tmpl w:val="2D7675A4"/>
    <w:lvl w:ilvl="0" w:tplc="956E0E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7226B"/>
    <w:multiLevelType w:val="hybridMultilevel"/>
    <w:tmpl w:val="2328F94A"/>
    <w:lvl w:ilvl="0" w:tplc="461AA478">
      <w:numFmt w:val="bullet"/>
      <w:lvlText w:val=""/>
      <w:lvlJc w:val="left"/>
      <w:pPr>
        <w:ind w:left="252" w:hanging="28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183290DC">
      <w:numFmt w:val="bullet"/>
      <w:lvlText w:val="•"/>
      <w:lvlJc w:val="left"/>
      <w:pPr>
        <w:ind w:left="1248" w:hanging="281"/>
      </w:pPr>
      <w:rPr>
        <w:rFonts w:hint="default"/>
        <w:lang w:val="bg-BG" w:eastAsia="en-US" w:bidi="ar-SA"/>
      </w:rPr>
    </w:lvl>
    <w:lvl w:ilvl="2" w:tplc="E9BA4ABC">
      <w:numFmt w:val="bullet"/>
      <w:lvlText w:val="•"/>
      <w:lvlJc w:val="left"/>
      <w:pPr>
        <w:ind w:left="2237" w:hanging="281"/>
      </w:pPr>
      <w:rPr>
        <w:rFonts w:hint="default"/>
        <w:lang w:val="bg-BG" w:eastAsia="en-US" w:bidi="ar-SA"/>
      </w:rPr>
    </w:lvl>
    <w:lvl w:ilvl="3" w:tplc="783AD310">
      <w:numFmt w:val="bullet"/>
      <w:lvlText w:val="•"/>
      <w:lvlJc w:val="left"/>
      <w:pPr>
        <w:ind w:left="3225" w:hanging="281"/>
      </w:pPr>
      <w:rPr>
        <w:rFonts w:hint="default"/>
        <w:lang w:val="bg-BG" w:eastAsia="en-US" w:bidi="ar-SA"/>
      </w:rPr>
    </w:lvl>
    <w:lvl w:ilvl="4" w:tplc="8D8835E4">
      <w:numFmt w:val="bullet"/>
      <w:lvlText w:val="•"/>
      <w:lvlJc w:val="left"/>
      <w:pPr>
        <w:ind w:left="4214" w:hanging="281"/>
      </w:pPr>
      <w:rPr>
        <w:rFonts w:hint="default"/>
        <w:lang w:val="bg-BG" w:eastAsia="en-US" w:bidi="ar-SA"/>
      </w:rPr>
    </w:lvl>
    <w:lvl w:ilvl="5" w:tplc="D0060916">
      <w:numFmt w:val="bullet"/>
      <w:lvlText w:val="•"/>
      <w:lvlJc w:val="left"/>
      <w:pPr>
        <w:ind w:left="5203" w:hanging="281"/>
      </w:pPr>
      <w:rPr>
        <w:rFonts w:hint="default"/>
        <w:lang w:val="bg-BG" w:eastAsia="en-US" w:bidi="ar-SA"/>
      </w:rPr>
    </w:lvl>
    <w:lvl w:ilvl="6" w:tplc="D2D0EED8">
      <w:numFmt w:val="bullet"/>
      <w:lvlText w:val="•"/>
      <w:lvlJc w:val="left"/>
      <w:pPr>
        <w:ind w:left="6191" w:hanging="281"/>
      </w:pPr>
      <w:rPr>
        <w:rFonts w:hint="default"/>
        <w:lang w:val="bg-BG" w:eastAsia="en-US" w:bidi="ar-SA"/>
      </w:rPr>
    </w:lvl>
    <w:lvl w:ilvl="7" w:tplc="9926C588">
      <w:numFmt w:val="bullet"/>
      <w:lvlText w:val="•"/>
      <w:lvlJc w:val="left"/>
      <w:pPr>
        <w:ind w:left="7180" w:hanging="281"/>
      </w:pPr>
      <w:rPr>
        <w:rFonts w:hint="default"/>
        <w:lang w:val="bg-BG" w:eastAsia="en-US" w:bidi="ar-SA"/>
      </w:rPr>
    </w:lvl>
    <w:lvl w:ilvl="8" w:tplc="7A324D0E">
      <w:numFmt w:val="bullet"/>
      <w:lvlText w:val="•"/>
      <w:lvlJc w:val="left"/>
      <w:pPr>
        <w:ind w:left="8169" w:hanging="281"/>
      </w:pPr>
      <w:rPr>
        <w:rFonts w:hint="default"/>
        <w:lang w:val="bg-BG" w:eastAsia="en-US" w:bidi="ar-SA"/>
      </w:rPr>
    </w:lvl>
  </w:abstractNum>
  <w:abstractNum w:abstractNumId="4" w15:restartNumberingAfterBreak="0">
    <w:nsid w:val="18715458"/>
    <w:multiLevelType w:val="hybridMultilevel"/>
    <w:tmpl w:val="A1AA66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503C7"/>
    <w:multiLevelType w:val="hybridMultilevel"/>
    <w:tmpl w:val="1610B2D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C6B5F"/>
    <w:multiLevelType w:val="hybridMultilevel"/>
    <w:tmpl w:val="046CDF58"/>
    <w:lvl w:ilvl="0" w:tplc="F7B46FE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C557D"/>
    <w:multiLevelType w:val="hybridMultilevel"/>
    <w:tmpl w:val="A0C2CF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11302"/>
    <w:multiLevelType w:val="hybridMultilevel"/>
    <w:tmpl w:val="E78A1B5E"/>
    <w:lvl w:ilvl="0" w:tplc="493E3F7A">
      <w:numFmt w:val="bullet"/>
      <w:lvlText w:val=""/>
      <w:lvlJc w:val="left"/>
      <w:pPr>
        <w:ind w:left="961" w:hanging="425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A4B2D50E">
      <w:numFmt w:val="bullet"/>
      <w:lvlText w:val=""/>
      <w:lvlJc w:val="left"/>
      <w:pPr>
        <w:ind w:left="252" w:hanging="28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0BF296A4">
      <w:numFmt w:val="bullet"/>
      <w:lvlText w:val="•"/>
      <w:lvlJc w:val="left"/>
      <w:pPr>
        <w:ind w:left="1980" w:hanging="281"/>
      </w:pPr>
      <w:rPr>
        <w:rFonts w:hint="default"/>
        <w:lang w:val="bg-BG" w:eastAsia="en-US" w:bidi="ar-SA"/>
      </w:rPr>
    </w:lvl>
    <w:lvl w:ilvl="3" w:tplc="9E78FC48">
      <w:numFmt w:val="bullet"/>
      <w:lvlText w:val="•"/>
      <w:lvlJc w:val="left"/>
      <w:pPr>
        <w:ind w:left="3001" w:hanging="281"/>
      </w:pPr>
      <w:rPr>
        <w:rFonts w:hint="default"/>
        <w:lang w:val="bg-BG" w:eastAsia="en-US" w:bidi="ar-SA"/>
      </w:rPr>
    </w:lvl>
    <w:lvl w:ilvl="4" w:tplc="DA5C8166">
      <w:numFmt w:val="bullet"/>
      <w:lvlText w:val="•"/>
      <w:lvlJc w:val="left"/>
      <w:pPr>
        <w:ind w:left="4022" w:hanging="281"/>
      </w:pPr>
      <w:rPr>
        <w:rFonts w:hint="default"/>
        <w:lang w:val="bg-BG" w:eastAsia="en-US" w:bidi="ar-SA"/>
      </w:rPr>
    </w:lvl>
    <w:lvl w:ilvl="5" w:tplc="85AA557E">
      <w:numFmt w:val="bullet"/>
      <w:lvlText w:val="•"/>
      <w:lvlJc w:val="left"/>
      <w:pPr>
        <w:ind w:left="5042" w:hanging="281"/>
      </w:pPr>
      <w:rPr>
        <w:rFonts w:hint="default"/>
        <w:lang w:val="bg-BG" w:eastAsia="en-US" w:bidi="ar-SA"/>
      </w:rPr>
    </w:lvl>
    <w:lvl w:ilvl="6" w:tplc="4546DC74">
      <w:numFmt w:val="bullet"/>
      <w:lvlText w:val="•"/>
      <w:lvlJc w:val="left"/>
      <w:pPr>
        <w:ind w:left="6063" w:hanging="281"/>
      </w:pPr>
      <w:rPr>
        <w:rFonts w:hint="default"/>
        <w:lang w:val="bg-BG" w:eastAsia="en-US" w:bidi="ar-SA"/>
      </w:rPr>
    </w:lvl>
    <w:lvl w:ilvl="7" w:tplc="0F988B94">
      <w:numFmt w:val="bullet"/>
      <w:lvlText w:val="•"/>
      <w:lvlJc w:val="left"/>
      <w:pPr>
        <w:ind w:left="7084" w:hanging="281"/>
      </w:pPr>
      <w:rPr>
        <w:rFonts w:hint="default"/>
        <w:lang w:val="bg-BG" w:eastAsia="en-US" w:bidi="ar-SA"/>
      </w:rPr>
    </w:lvl>
    <w:lvl w:ilvl="8" w:tplc="4FEA2CE6">
      <w:numFmt w:val="bullet"/>
      <w:lvlText w:val="•"/>
      <w:lvlJc w:val="left"/>
      <w:pPr>
        <w:ind w:left="8104" w:hanging="281"/>
      </w:pPr>
      <w:rPr>
        <w:rFonts w:hint="default"/>
        <w:lang w:val="bg-BG" w:eastAsia="en-US" w:bidi="ar-SA"/>
      </w:rPr>
    </w:lvl>
  </w:abstractNum>
  <w:abstractNum w:abstractNumId="9" w15:restartNumberingAfterBreak="0">
    <w:nsid w:val="626F08CE"/>
    <w:multiLevelType w:val="hybridMultilevel"/>
    <w:tmpl w:val="A0C2CF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271F7"/>
    <w:multiLevelType w:val="hybridMultilevel"/>
    <w:tmpl w:val="9E8CDEC0"/>
    <w:lvl w:ilvl="0" w:tplc="4C4446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45034"/>
    <w:multiLevelType w:val="hybridMultilevel"/>
    <w:tmpl w:val="34BA272E"/>
    <w:lvl w:ilvl="0" w:tplc="6CBE275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3"/>
  </w:num>
  <w:num w:numId="9">
    <w:abstractNumId w:val="10"/>
  </w:num>
  <w:num w:numId="10">
    <w:abstractNumId w:val="1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C86"/>
    <w:rsid w:val="00001B81"/>
    <w:rsid w:val="00004AD9"/>
    <w:rsid w:val="00037CA4"/>
    <w:rsid w:val="000E1E34"/>
    <w:rsid w:val="000F7DB3"/>
    <w:rsid w:val="00100A02"/>
    <w:rsid w:val="0010620C"/>
    <w:rsid w:val="00132ACB"/>
    <w:rsid w:val="001952A0"/>
    <w:rsid w:val="001D1746"/>
    <w:rsid w:val="001D37B9"/>
    <w:rsid w:val="00236E59"/>
    <w:rsid w:val="002A2D50"/>
    <w:rsid w:val="002B40BB"/>
    <w:rsid w:val="002D5660"/>
    <w:rsid w:val="002E7111"/>
    <w:rsid w:val="002F39A7"/>
    <w:rsid w:val="0033755A"/>
    <w:rsid w:val="0034570C"/>
    <w:rsid w:val="0036043D"/>
    <w:rsid w:val="003C0768"/>
    <w:rsid w:val="003C15E4"/>
    <w:rsid w:val="00441C86"/>
    <w:rsid w:val="004B1E55"/>
    <w:rsid w:val="004F1245"/>
    <w:rsid w:val="00587C88"/>
    <w:rsid w:val="005B1C21"/>
    <w:rsid w:val="005E00E8"/>
    <w:rsid w:val="005F02E9"/>
    <w:rsid w:val="006A3F76"/>
    <w:rsid w:val="006C038A"/>
    <w:rsid w:val="007202F5"/>
    <w:rsid w:val="00777E2A"/>
    <w:rsid w:val="00781E58"/>
    <w:rsid w:val="00792C25"/>
    <w:rsid w:val="007D415C"/>
    <w:rsid w:val="007E3BE8"/>
    <w:rsid w:val="007F2C8A"/>
    <w:rsid w:val="007F6951"/>
    <w:rsid w:val="00816450"/>
    <w:rsid w:val="008679BF"/>
    <w:rsid w:val="0090473E"/>
    <w:rsid w:val="00905012"/>
    <w:rsid w:val="00956129"/>
    <w:rsid w:val="0095690D"/>
    <w:rsid w:val="00971D5A"/>
    <w:rsid w:val="009B099D"/>
    <w:rsid w:val="009E4F43"/>
    <w:rsid w:val="009E7190"/>
    <w:rsid w:val="009F226D"/>
    <w:rsid w:val="00A7491D"/>
    <w:rsid w:val="00A9766B"/>
    <w:rsid w:val="00AE1816"/>
    <w:rsid w:val="00B45CC4"/>
    <w:rsid w:val="00B579EF"/>
    <w:rsid w:val="00BA73D7"/>
    <w:rsid w:val="00BE32B6"/>
    <w:rsid w:val="00C13A04"/>
    <w:rsid w:val="00C31BD7"/>
    <w:rsid w:val="00CA50FB"/>
    <w:rsid w:val="00D247E4"/>
    <w:rsid w:val="00D5630E"/>
    <w:rsid w:val="00D66900"/>
    <w:rsid w:val="00DC2CA5"/>
    <w:rsid w:val="00E241A7"/>
    <w:rsid w:val="00E543FE"/>
    <w:rsid w:val="00EC0CD1"/>
    <w:rsid w:val="00EC10AD"/>
    <w:rsid w:val="00EE6468"/>
    <w:rsid w:val="00F517CE"/>
    <w:rsid w:val="00F5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E4C9"/>
  <w15:chartTrackingRefBased/>
  <w15:docId w15:val="{6950708E-5DA3-4C42-9420-AE104C91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F525D9"/>
    <w:pPr>
      <w:widowControl w:val="0"/>
      <w:autoSpaceDE w:val="0"/>
      <w:autoSpaceDN w:val="0"/>
      <w:spacing w:after="0" w:line="274" w:lineRule="exact"/>
      <w:ind w:left="2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C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41C86"/>
  </w:style>
  <w:style w:type="paragraph" w:styleId="a5">
    <w:name w:val="footer"/>
    <w:basedOn w:val="a"/>
    <w:link w:val="a6"/>
    <w:uiPriority w:val="99"/>
    <w:unhideWhenUsed/>
    <w:rsid w:val="00441C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41C86"/>
  </w:style>
  <w:style w:type="paragraph" w:styleId="a7">
    <w:name w:val="List Paragraph"/>
    <w:basedOn w:val="a"/>
    <w:uiPriority w:val="1"/>
    <w:qFormat/>
    <w:rsid w:val="00441C86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6A3F76"/>
    <w:pPr>
      <w:widowControl w:val="0"/>
      <w:autoSpaceDE w:val="0"/>
      <w:autoSpaceDN w:val="0"/>
      <w:spacing w:after="0" w:line="240" w:lineRule="auto"/>
      <w:ind w:left="25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ен текст Знак"/>
    <w:basedOn w:val="a0"/>
    <w:link w:val="a8"/>
    <w:uiPriority w:val="1"/>
    <w:rsid w:val="006A3F76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uiPriority w:val="1"/>
    <w:rsid w:val="00F525D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BE32B6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styleId="aa">
    <w:name w:val="Hyperlink"/>
    <w:semiHidden/>
    <w:unhideWhenUsed/>
    <w:rsid w:val="00100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598DE-1A5C-42AC-8449-A72A6DCD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10</Pages>
  <Words>3337</Words>
  <Characters>19022</Characters>
  <Application>Microsoft Office Word</Application>
  <DocSecurity>0</DocSecurity>
  <Lines>158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29</cp:revision>
  <dcterms:created xsi:type="dcterms:W3CDTF">2025-01-19T14:47:00Z</dcterms:created>
  <dcterms:modified xsi:type="dcterms:W3CDTF">2026-04-29T09:50:00Z</dcterms:modified>
</cp:coreProperties>
</file>